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23" w:rsidRPr="003F7323" w:rsidRDefault="003F7323" w:rsidP="003F73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2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3F7323" w:rsidRPr="003F7323" w:rsidRDefault="008E600D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28.12.2021 №21/73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9A241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D256E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КУРУМЧИНСКИЙ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</w:t>
      </w:r>
      <w:r w:rsidR="00D256E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КУРУМЧИНСКИЙ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D40DB" w:rsidRPr="003734C3" w:rsidRDefault="003D40DB" w:rsidP="003D40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0DB">
        <w:rPr>
          <w:rFonts w:ascii="Arial" w:hAnsi="Arial" w:cs="Arial"/>
          <w:sz w:val="24"/>
          <w:szCs w:val="24"/>
        </w:rPr>
        <w:t>В соответствии с ч.1 и ч.2 ст. 174.1 </w:t>
      </w:r>
      <w:r w:rsidRPr="003D40DB">
        <w:rPr>
          <w:rStyle w:val="2"/>
          <w:rFonts w:ascii="Arial" w:hAnsi="Arial" w:cs="Arial"/>
          <w:sz w:val="24"/>
          <w:szCs w:val="24"/>
        </w:rPr>
        <w:t>Бюджетного Кодекса</w:t>
      </w:r>
      <w:r w:rsidRPr="003D40DB">
        <w:rPr>
          <w:rFonts w:ascii="Arial" w:hAnsi="Arial" w:cs="Arial"/>
          <w:sz w:val="24"/>
          <w:szCs w:val="24"/>
        </w:rPr>
        <w:t xml:space="preserve"> Российской Федерации, </w:t>
      </w:r>
      <w:r w:rsidRPr="003D40DB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D256E0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», Дума муниципального образования «</w:t>
      </w:r>
      <w:r w:rsidR="00D256E0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D256E0" w:rsidRDefault="003F7323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56E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bookmarkStart w:id="1" w:name="sub_1"/>
      <w:r w:rsidR="008E60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D256E0" w:rsidRPr="00D256E0">
        <w:rPr>
          <w:rFonts w:ascii="Arial" w:hAnsi="Arial" w:cs="Arial"/>
          <w:sz w:val="24"/>
          <w:szCs w:val="24"/>
        </w:rPr>
        <w:t>нести в </w:t>
      </w:r>
      <w:bookmarkEnd w:id="1"/>
      <w:r w:rsidR="00D256E0" w:rsidRPr="00D256E0">
        <w:rPr>
          <w:rStyle w:val="2"/>
          <w:rFonts w:ascii="Arial" w:hAnsi="Arial" w:cs="Arial"/>
          <w:sz w:val="24"/>
          <w:szCs w:val="24"/>
        </w:rPr>
        <w:t>Положение о бюджетном процессе в муниципальном образовании «Курумчинский», утвержденное решением Думы МО “Курумчинский” от 14.06.2016г. № 50</w:t>
      </w:r>
      <w:r w:rsidR="00D256E0" w:rsidRPr="00D256E0">
        <w:rPr>
          <w:rFonts w:ascii="Arial" w:hAnsi="Arial" w:cs="Arial"/>
          <w:sz w:val="24"/>
          <w:szCs w:val="24"/>
        </w:rPr>
        <w:t> следующие изменения</w:t>
      </w:r>
      <w:r w:rsidR="007934C5" w:rsidRPr="00D256E0">
        <w:rPr>
          <w:rFonts w:ascii="Arial" w:hAnsi="Arial" w:cs="Arial"/>
          <w:sz w:val="24"/>
          <w:szCs w:val="24"/>
        </w:rPr>
        <w:t>:</w:t>
      </w:r>
    </w:p>
    <w:p w:rsidR="003F7323" w:rsidRPr="007934C5" w:rsidRDefault="003D40DB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34C5">
        <w:rPr>
          <w:rFonts w:ascii="Arial" w:eastAsia="Times New Roman" w:hAnsi="Arial" w:cs="Arial"/>
          <w:sz w:val="24"/>
          <w:szCs w:val="24"/>
          <w:lang w:eastAsia="ru-RU"/>
        </w:rPr>
        <w:t>1.1. Статью </w:t>
      </w:r>
      <w:r w:rsidR="007934C5" w:rsidRPr="007934C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2610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F7323" w:rsidRPr="007934C5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2610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26101" w:rsidRPr="00026101">
        <w:rPr>
          <w:rFonts w:ascii="Arial" w:hAnsi="Arial" w:cs="Arial"/>
          <w:color w:val="000000"/>
          <w:sz w:val="24"/>
          <w:szCs w:val="24"/>
        </w:rPr>
        <w:t>Прогнозирование доходов бюджета поселения</w:t>
      </w:r>
      <w:r w:rsidRPr="0002610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3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934C5">
        <w:rPr>
          <w:rFonts w:ascii="Arial" w:hAnsi="Arial" w:cs="Arial"/>
          <w:sz w:val="24"/>
          <w:szCs w:val="24"/>
        </w:rPr>
        <w:t>изложить в следующей редакции</w:t>
      </w:r>
      <w:r w:rsidR="00F574AB" w:rsidRPr="007934C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D40DB" w:rsidRDefault="003D40DB" w:rsidP="003D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7934C5">
        <w:rPr>
          <w:rFonts w:ascii="Arial" w:hAnsi="Arial" w:cs="Arial"/>
          <w:color w:val="000000"/>
        </w:rPr>
        <w:t>«1.</w:t>
      </w:r>
      <w:r>
        <w:rPr>
          <w:rFonts w:ascii="Arial" w:hAnsi="Arial" w:cs="Arial"/>
          <w:color w:val="000000"/>
        </w:rPr>
        <w:t xml:space="preserve"> Доходы бюджета 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 прогнозируются на основе прогноза социально-экономического развития 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», действующего на день внесения проекта решения о бюджете в Думу 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 Иркутской области и муниципальных правовых актов Думы 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», устанавливающих неналоговые доходы бюджетов бюджетной системы Российской Федерации.</w:t>
      </w:r>
    </w:p>
    <w:p w:rsidR="003D40DB" w:rsidRPr="003F7323" w:rsidRDefault="003D40DB" w:rsidP="003D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Положения федеральных законов, законов Иркутской области, муниципальных правовых актов Думы 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», приводящих к изменению общего объема доходов бюджета муниципального образования и принятых после внесения проекта решения о бюджете на рассмотрение в Думу 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</w:t>
      </w:r>
    </w:p>
    <w:p w:rsidR="00F574AB" w:rsidRDefault="00F574AB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Настоящее решение вступает в силу с даты его официального опубликования и распространяет свое действие на правоотношения, возникшие с 1 января 2021 года.</w:t>
      </w:r>
    </w:p>
    <w:p w:rsidR="00F574AB" w:rsidRDefault="00F574AB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3. Решение подлежит официальному опубликованию в газете Вестник МО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 и размещению на официальном сайте Муниципального образования «</w:t>
      </w:r>
      <w:r w:rsidR="00D256E0">
        <w:rPr>
          <w:rFonts w:ascii="Arial" w:hAnsi="Arial" w:cs="Arial"/>
          <w:color w:val="000000"/>
        </w:rPr>
        <w:t>Курумчинский</w:t>
      </w:r>
      <w:r>
        <w:rPr>
          <w:rFonts w:ascii="Arial" w:hAnsi="Arial" w:cs="Arial"/>
          <w:color w:val="000000"/>
        </w:rPr>
        <w:t>» в информационно-телекоммуникационной сети «Интернет»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3F7323" w:rsidRDefault="008E600D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D256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E600D" w:rsidRPr="003F7323" w:rsidRDefault="008E600D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О. Ф.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Селянгина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D0C00" w:rsidRDefault="009D0C00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3F7323" w:rsidRDefault="008E600D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D256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E600D" w:rsidRPr="003F7323" w:rsidRDefault="008E600D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 Г. Сахаев </w:t>
      </w:r>
    </w:p>
    <w:p w:rsidR="003F7323" w:rsidRDefault="003F7323"/>
    <w:sectPr w:rsidR="003F7323" w:rsidSect="0002610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23"/>
    <w:rsid w:val="00026101"/>
    <w:rsid w:val="00161F7C"/>
    <w:rsid w:val="001E3A84"/>
    <w:rsid w:val="003D40DB"/>
    <w:rsid w:val="003F7323"/>
    <w:rsid w:val="006040BC"/>
    <w:rsid w:val="006C3215"/>
    <w:rsid w:val="007934C5"/>
    <w:rsid w:val="008E600D"/>
    <w:rsid w:val="0099192B"/>
    <w:rsid w:val="009A241B"/>
    <w:rsid w:val="009D0C00"/>
    <w:rsid w:val="00BC10A4"/>
    <w:rsid w:val="00D256E0"/>
    <w:rsid w:val="00D67943"/>
    <w:rsid w:val="00DE302C"/>
    <w:rsid w:val="00F5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2">
    <w:name w:val="Гиперссылка2"/>
    <w:basedOn w:val="a0"/>
    <w:rsid w:val="003D40DB"/>
  </w:style>
  <w:style w:type="character" w:customStyle="1" w:styleId="hyperlink0">
    <w:name w:val="hyperlink0"/>
    <w:basedOn w:val="a0"/>
    <w:rsid w:val="001E3A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2">
    <w:name w:val="Гиперссылка2"/>
    <w:basedOn w:val="a0"/>
    <w:rsid w:val="003D40DB"/>
  </w:style>
  <w:style w:type="character" w:customStyle="1" w:styleId="hyperlink0">
    <w:name w:val="hyperlink0"/>
    <w:basedOn w:val="a0"/>
    <w:rsid w:val="001E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79025190283</cp:lastModifiedBy>
  <cp:revision>3</cp:revision>
  <cp:lastPrinted>2021-12-27T06:44:00Z</cp:lastPrinted>
  <dcterms:created xsi:type="dcterms:W3CDTF">2021-12-22T02:44:00Z</dcterms:created>
  <dcterms:modified xsi:type="dcterms:W3CDTF">2021-12-27T06:45:00Z</dcterms:modified>
</cp:coreProperties>
</file>