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E21" w:rsidRPr="0079743D" w:rsidRDefault="0079743D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29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.0</w:t>
      </w:r>
      <w:r w:rsidR="00AF0E21" w:rsidRPr="00AF0E21">
        <w:rPr>
          <w:rFonts w:ascii="Arial" w:hAnsi="Arial" w:cs="Arial"/>
          <w:b/>
          <w:sz w:val="32"/>
          <w:szCs w:val="32"/>
          <w:lang w:eastAsia="ar-SA"/>
        </w:rPr>
        <w:t>5</w:t>
      </w:r>
      <w:r w:rsidR="00CD4ED6">
        <w:rPr>
          <w:rFonts w:ascii="Arial" w:hAnsi="Arial" w:cs="Arial"/>
          <w:b/>
          <w:sz w:val="32"/>
          <w:szCs w:val="32"/>
          <w:lang w:eastAsia="ar-SA"/>
        </w:rPr>
        <w:t>.2020г. №</w:t>
      </w:r>
      <w:r w:rsidR="00935E15">
        <w:rPr>
          <w:rFonts w:ascii="Arial" w:hAnsi="Arial" w:cs="Arial"/>
          <w:b/>
          <w:sz w:val="32"/>
          <w:szCs w:val="32"/>
          <w:lang w:eastAsia="ar-SA"/>
        </w:rPr>
        <w:t>45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631CDB">
        <w:rPr>
          <w:rFonts w:ascii="Arial" w:hAnsi="Arial" w:cs="Arial"/>
          <w:b/>
          <w:sz w:val="32"/>
          <w:szCs w:val="32"/>
          <w:lang w:eastAsia="ar-SA"/>
        </w:rPr>
        <w:t>КУРУМЧИНСКИЙ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F0E21" w:rsidRPr="00AF0E21" w:rsidRDefault="00AF0E21" w:rsidP="00AF0E21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</w:t>
      </w:r>
      <w:r w:rsidRPr="00AF0E2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ПОРЯДКЕ ВЗАИМОДЕЙСТВИЯ ПРИ ОСУЩЕСТВЛЕНИИ КОНТРОЛЯ АДМИНИСТРАЦИИ МУНИЦИПАЛЬНОГО ОБРАЗОВАНИЯ «</w:t>
      </w:r>
      <w:r w:rsidR="00631CDB">
        <w:rPr>
          <w:rFonts w:ascii="Arial" w:hAnsi="Arial" w:cs="Arial"/>
          <w:b/>
          <w:sz w:val="32"/>
          <w:szCs w:val="32"/>
          <w:lang w:eastAsia="ar-SA"/>
        </w:rPr>
        <w:t>КУРУМЧИНСКИЙ</w:t>
      </w:r>
      <w:r>
        <w:rPr>
          <w:rFonts w:ascii="Arial" w:hAnsi="Arial" w:cs="Arial"/>
          <w:b/>
          <w:sz w:val="32"/>
          <w:szCs w:val="32"/>
          <w:lang w:eastAsia="ar-SA"/>
        </w:rPr>
        <w:t>» С СУБЪЕКТОМ КОНТРОЛЯ</w:t>
      </w:r>
    </w:p>
    <w:p w:rsidR="00B10931" w:rsidRPr="00AF0E21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:rsidR="00AF0E21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F0E21">
        <w:rPr>
          <w:rFonts w:ascii="Arial" w:hAnsi="Arial" w:cs="Arial"/>
          <w:sz w:val="24"/>
          <w:szCs w:val="24"/>
        </w:rPr>
        <w:t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», </w:t>
      </w:r>
      <w:proofErr w:type="gramStart"/>
      <w:r w:rsidRPr="00AF0E21">
        <w:rPr>
          <w:rFonts w:ascii="Arial" w:hAnsi="Arial" w:cs="Arial"/>
          <w:sz w:val="24"/>
          <w:szCs w:val="24"/>
        </w:rPr>
        <w:t>утвержденных постановлением Правительства Российской Федерации от 12 декабря 2015 года № 1367, приказом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ч.6 ст.43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="00AF0E21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631CDB">
        <w:rPr>
          <w:rFonts w:ascii="Arial" w:hAnsi="Arial" w:cs="Arial"/>
          <w:sz w:val="24"/>
          <w:szCs w:val="24"/>
        </w:rPr>
        <w:t>Курумчинский</w:t>
      </w:r>
      <w:r w:rsidR="00AF0E21">
        <w:rPr>
          <w:rFonts w:ascii="Arial" w:hAnsi="Arial" w:cs="Arial"/>
          <w:sz w:val="24"/>
          <w:szCs w:val="24"/>
        </w:rPr>
        <w:t>»</w:t>
      </w:r>
    </w:p>
    <w:p w:rsidR="00B10931" w:rsidRPr="00AF0E21" w:rsidRDefault="00AF0E2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0931" w:rsidRPr="00075133" w:rsidRDefault="00B10931" w:rsidP="00AF0E21">
      <w:pPr>
        <w:spacing w:line="100" w:lineRule="atLeast"/>
        <w:ind w:firstLine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075133">
        <w:rPr>
          <w:rFonts w:ascii="Arial" w:hAnsi="Arial" w:cs="Arial"/>
          <w:b/>
          <w:bCs/>
          <w:color w:val="000000"/>
          <w:sz w:val="30"/>
          <w:szCs w:val="30"/>
        </w:rPr>
        <w:t>ПОСТАНОВЛЯ</w:t>
      </w:r>
      <w:r w:rsidR="00AF0E21" w:rsidRPr="00075133">
        <w:rPr>
          <w:rFonts w:ascii="Arial" w:hAnsi="Arial" w:cs="Arial"/>
          <w:b/>
          <w:bCs/>
          <w:color w:val="000000"/>
          <w:sz w:val="30"/>
          <w:szCs w:val="30"/>
        </w:rPr>
        <w:t>ЕТ</w:t>
      </w:r>
      <w:r w:rsidRPr="00075133">
        <w:rPr>
          <w:rFonts w:ascii="Arial" w:hAnsi="Arial" w:cs="Arial"/>
          <w:b/>
          <w:sz w:val="30"/>
          <w:szCs w:val="30"/>
        </w:rPr>
        <w:t>:</w:t>
      </w:r>
    </w:p>
    <w:p w:rsidR="00AF0E21" w:rsidRPr="00AF0E21" w:rsidRDefault="00AF0E21" w:rsidP="001E1B11">
      <w:pPr>
        <w:spacing w:line="100" w:lineRule="atLeast"/>
        <w:outlineLvl w:val="0"/>
        <w:rPr>
          <w:rFonts w:ascii="Arial" w:hAnsi="Arial" w:cs="Arial"/>
          <w:b/>
          <w:sz w:val="24"/>
          <w:szCs w:val="24"/>
        </w:rPr>
      </w:pP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AF0E21">
        <w:rPr>
          <w:rFonts w:ascii="Arial" w:hAnsi="Arial" w:cs="Arial"/>
          <w:sz w:val="24"/>
          <w:szCs w:val="24"/>
        </w:rPr>
        <w:t xml:space="preserve">Утвердить прилагаемый Порядок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взаимодействия при осуществлении контроля </w:t>
      </w:r>
      <w:r w:rsidRPr="00AF0E21">
        <w:rPr>
          <w:rFonts w:ascii="Arial" w:hAnsi="Arial" w:cs="Arial"/>
          <w:bCs/>
          <w:color w:val="000000"/>
          <w:sz w:val="24"/>
          <w:szCs w:val="24"/>
        </w:rPr>
        <w:t xml:space="preserve">Администрации </w:t>
      </w:r>
      <w:r w:rsidR="00AF0E21">
        <w:rPr>
          <w:rFonts w:ascii="Arial" w:hAnsi="Arial" w:cs="Arial"/>
          <w:bCs/>
          <w:color w:val="000000"/>
          <w:sz w:val="24"/>
          <w:szCs w:val="24"/>
        </w:rPr>
        <w:t>МО «</w:t>
      </w:r>
      <w:r w:rsidR="00631CDB">
        <w:rPr>
          <w:rFonts w:ascii="Arial" w:hAnsi="Arial" w:cs="Arial"/>
          <w:bCs/>
          <w:color w:val="000000"/>
          <w:sz w:val="24"/>
          <w:szCs w:val="24"/>
        </w:rPr>
        <w:t>Курумчинский</w:t>
      </w:r>
      <w:r w:rsidR="00AF0E21">
        <w:rPr>
          <w:rFonts w:ascii="Arial" w:hAnsi="Arial" w:cs="Arial"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(далее – Порядок).</w:t>
      </w:r>
      <w:proofErr w:type="gramEnd"/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Настоящий постановление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действие на правоотношения, связанные  с размещением  </w:t>
      </w:r>
      <w:r w:rsidRPr="00AF0E21">
        <w:rPr>
          <w:rFonts w:ascii="Arial" w:hAnsi="Arial" w:cs="Arial"/>
          <w:sz w:val="24"/>
          <w:szCs w:val="24"/>
        </w:rPr>
        <w:t>планов-графиков закупок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r w:rsidRPr="00AF0E21">
        <w:rPr>
          <w:rFonts w:ascii="Arial" w:hAnsi="Arial" w:cs="Arial"/>
          <w:sz w:val="24"/>
          <w:szCs w:val="24"/>
        </w:rPr>
        <w:t>2020 год и плановый период  2021 и 2022 годов.</w:t>
      </w: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Абзац шестой пункта 5 Порядка вступает в силу с момента вступления в силу нормативного правового акта уполномоченного органа исполнительной 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государственную тайну.</w:t>
      </w:r>
    </w:p>
    <w:p w:rsidR="00B10931" w:rsidRPr="00AF0E21" w:rsidRDefault="00B10931" w:rsidP="008C1D42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3. </w:t>
      </w:r>
      <w:r w:rsidR="00AF0E21" w:rsidRPr="00AF0E21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информационном листке «Вестник МО «</w:t>
      </w:r>
      <w:r w:rsidR="00631CDB">
        <w:rPr>
          <w:rFonts w:ascii="Arial" w:hAnsi="Arial" w:cs="Arial"/>
          <w:sz w:val="24"/>
          <w:szCs w:val="24"/>
        </w:rPr>
        <w:t>Курумчинский</w:t>
      </w:r>
      <w:r w:rsidR="00AF0E21" w:rsidRPr="00AF0E21">
        <w:rPr>
          <w:rFonts w:ascii="Arial" w:hAnsi="Arial" w:cs="Arial"/>
          <w:sz w:val="24"/>
          <w:szCs w:val="24"/>
        </w:rPr>
        <w:t>»» и размещению на официальном сайте муниципального образования «</w:t>
      </w:r>
      <w:r w:rsidR="00631CDB">
        <w:rPr>
          <w:rFonts w:ascii="Arial" w:hAnsi="Arial" w:cs="Arial"/>
          <w:sz w:val="24"/>
          <w:szCs w:val="24"/>
        </w:rPr>
        <w:t>Курумчинский</w:t>
      </w:r>
      <w:r w:rsidR="00AF0E21" w:rsidRPr="00AF0E2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1093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</w:t>
      </w:r>
      <w:r w:rsidR="00AF0E21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P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31CDB">
        <w:rPr>
          <w:rFonts w:ascii="Arial" w:hAnsi="Arial" w:cs="Arial"/>
          <w:sz w:val="24"/>
          <w:szCs w:val="24"/>
        </w:rPr>
        <w:t>Курумчинский</w:t>
      </w:r>
      <w:r w:rsidRPr="00AF0E21">
        <w:rPr>
          <w:rFonts w:ascii="Arial" w:hAnsi="Arial" w:cs="Arial"/>
          <w:sz w:val="24"/>
          <w:szCs w:val="24"/>
        </w:rPr>
        <w:t>»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В.</w:t>
      </w:r>
      <w:r w:rsidR="00631CDB">
        <w:rPr>
          <w:rFonts w:ascii="Arial" w:hAnsi="Arial" w:cs="Arial"/>
          <w:sz w:val="24"/>
          <w:szCs w:val="24"/>
        </w:rPr>
        <w:t>Г. Сахаев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F0E21" w:rsidRPr="002E6784" w:rsidRDefault="00AF0E21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F0E21" w:rsidRPr="002E6784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AF0E21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r w:rsidR="00631CDB">
        <w:rPr>
          <w:rFonts w:ascii="Courier New" w:hAnsi="Courier New" w:cs="Courier New"/>
          <w:sz w:val="22"/>
          <w:szCs w:val="22"/>
        </w:rPr>
        <w:t>Курумчинский</w:t>
      </w:r>
      <w:r w:rsidRPr="002E6784">
        <w:rPr>
          <w:rFonts w:ascii="Courier New" w:hAnsi="Courier New" w:cs="Courier New"/>
          <w:sz w:val="22"/>
          <w:szCs w:val="22"/>
        </w:rPr>
        <w:t>»</w:t>
      </w:r>
    </w:p>
    <w:p w:rsidR="00075133" w:rsidRPr="0079743D" w:rsidRDefault="0079743D" w:rsidP="00075133">
      <w:pPr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29.</w:t>
      </w:r>
      <w:r w:rsidR="00AF0E21" w:rsidRPr="002E6784">
        <w:rPr>
          <w:rFonts w:ascii="Courier New" w:hAnsi="Courier New" w:cs="Courier New"/>
          <w:sz w:val="22"/>
          <w:szCs w:val="22"/>
        </w:rPr>
        <w:t>0</w:t>
      </w:r>
      <w:r w:rsidR="00AF0E21" w:rsidRPr="008C1D42">
        <w:rPr>
          <w:rFonts w:ascii="Courier New" w:hAnsi="Courier New" w:cs="Courier New"/>
          <w:sz w:val="22"/>
          <w:szCs w:val="22"/>
        </w:rPr>
        <w:t>5</w:t>
      </w:r>
      <w:r w:rsidR="00AF0E21" w:rsidRPr="002E6784">
        <w:rPr>
          <w:rFonts w:ascii="Courier New" w:hAnsi="Courier New" w:cs="Courier New"/>
          <w:sz w:val="22"/>
          <w:szCs w:val="22"/>
        </w:rPr>
        <w:t>.2020г. №</w:t>
      </w:r>
      <w:r>
        <w:rPr>
          <w:rFonts w:ascii="Courier New" w:hAnsi="Courier New" w:cs="Courier New"/>
          <w:sz w:val="22"/>
          <w:szCs w:val="22"/>
        </w:rPr>
        <w:t>4</w:t>
      </w:r>
      <w:r w:rsidR="00935E15">
        <w:rPr>
          <w:rFonts w:ascii="Courier New" w:hAnsi="Courier New" w:cs="Courier New"/>
          <w:sz w:val="22"/>
          <w:szCs w:val="22"/>
        </w:rPr>
        <w:t>5</w:t>
      </w:r>
      <w:bookmarkStart w:id="0" w:name="_GoBack"/>
      <w:bookmarkEnd w:id="0"/>
    </w:p>
    <w:p w:rsidR="00075133" w:rsidRDefault="00075133" w:rsidP="00075133">
      <w:pPr>
        <w:ind w:firstLine="0"/>
        <w:jc w:val="right"/>
        <w:rPr>
          <w:rFonts w:ascii="Arial" w:hAnsi="Arial" w:cs="Arial"/>
          <w:sz w:val="24"/>
          <w:szCs w:val="24"/>
        </w:rPr>
      </w:pPr>
    </w:p>
    <w:p w:rsidR="00B10931" w:rsidRPr="00AF0E21" w:rsidRDefault="00B10931" w:rsidP="0007513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ПОРЯДОК</w:t>
      </w:r>
    </w:p>
    <w:p w:rsidR="00B10931" w:rsidRPr="00AF0E21" w:rsidRDefault="00B10931" w:rsidP="00C52E35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взаимодействия при осуществлении контроля Администрации 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>МО «</w:t>
      </w:r>
      <w:r w:rsidR="00631CDB">
        <w:rPr>
          <w:rFonts w:ascii="Arial" w:hAnsi="Arial" w:cs="Arial"/>
          <w:b/>
          <w:bCs/>
          <w:color w:val="000000"/>
          <w:sz w:val="24"/>
          <w:szCs w:val="24"/>
        </w:rPr>
        <w:t>Курумчинский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 указанными в пункте 4 Правил осуществления контроля</w:t>
      </w:r>
    </w:p>
    <w:p w:rsidR="00B10931" w:rsidRPr="00AF0E21" w:rsidRDefault="00B10931" w:rsidP="009950AF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1. Настоящий Порядок устанавливает правила взаимодействия  при осуществления контроля </w:t>
      </w:r>
      <w:r w:rsidR="00075133">
        <w:rPr>
          <w:rFonts w:ascii="Arial" w:hAnsi="Arial" w:cs="Arial"/>
          <w:color w:val="000000"/>
          <w:sz w:val="24"/>
          <w:szCs w:val="24"/>
        </w:rPr>
        <w:t>Администрации МО «</w:t>
      </w:r>
      <w:r w:rsidR="00631CDB">
        <w:rPr>
          <w:rFonts w:ascii="Arial" w:hAnsi="Arial" w:cs="Arial"/>
          <w:color w:val="000000"/>
          <w:sz w:val="24"/>
          <w:szCs w:val="24"/>
        </w:rPr>
        <w:t>Курумчинский</w:t>
      </w:r>
      <w:r w:rsidR="00075133">
        <w:rPr>
          <w:rFonts w:ascii="Arial" w:hAnsi="Arial" w:cs="Arial"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>МО</w:t>
      </w:r>
      <w:proofErr w:type="gramStart"/>
      <w:r w:rsidR="00CD4E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)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 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Правила контроля).</w:t>
      </w:r>
      <w:proofErr w:type="gramEnd"/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Настоящий Порядок применяется при размещении субъектом  контроля в единой информационной системе в сфере закупок или направлении на согласование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- контроль, объекты контроля, Федеральный закон). 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Взаимодействие субъекта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B10931" w:rsidRPr="00AF0E21" w:rsidRDefault="00B10931" w:rsidP="009079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Федерации от 23 декабря 2015 года № 1414 (далее – электронный документ, форматы);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при согласовании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объекта контроля или сведений об объекте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B10931" w:rsidRPr="00AF0E21" w:rsidRDefault="00B1093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3. При размещении электронного документа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5. Сведения о закрытых объектах контроля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следующих формах: 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сведения о приглашении);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сведения 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документации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B10931" w:rsidRPr="00AF0E21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B10931" w:rsidRPr="00AF0E21" w:rsidRDefault="00B10931" w:rsidP="004449A9">
      <w:pPr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бумажном носителе в трех экземплярах.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  <w:proofErr w:type="gramEnd"/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8. При осуществлении взаимодействия субъектов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соблюдением требований законодательства Российской Федерации о защите государственной тайны.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9.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 субъект контроля, указанного в подпункте «а» пункта 4 Правил контроля (далее – получатель бюджетных средств):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получателей средств бюджета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Порядок учета бюджетных обязательств), на учет бюджетных обязательств; </w:t>
      </w:r>
      <w:proofErr w:type="gramEnd"/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иных документах, установленных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>МО</w:t>
      </w:r>
      <w:proofErr w:type="gramStart"/>
      <w:r w:rsidR="00CD4E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 форме согласно приложению № 5 к настоящему Порядку, в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случае включения в план закупок информации о закупках, оплата которых планируется по истечении планового периода;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10.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при постановке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бюджетных росписей главных распорядителей средств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), </w:t>
      </w:r>
      <w:r w:rsidRPr="007409EF">
        <w:rPr>
          <w:rFonts w:ascii="Arial" w:hAnsi="Arial" w:cs="Arial"/>
          <w:sz w:val="24"/>
          <w:szCs w:val="24"/>
        </w:rPr>
        <w:t xml:space="preserve">утвержденным приказом Министерства </w:t>
      </w:r>
      <w:r w:rsidR="007409EF" w:rsidRPr="007409EF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7409EF">
        <w:rPr>
          <w:rFonts w:ascii="Arial" w:hAnsi="Arial" w:cs="Arial"/>
          <w:sz w:val="24"/>
          <w:szCs w:val="24"/>
        </w:rPr>
        <w:t xml:space="preserve">от </w:t>
      </w:r>
      <w:r w:rsidR="007409EF" w:rsidRPr="007409EF">
        <w:rPr>
          <w:rFonts w:ascii="Arial" w:hAnsi="Arial" w:cs="Arial"/>
          <w:sz w:val="24"/>
          <w:szCs w:val="24"/>
        </w:rPr>
        <w:t>30</w:t>
      </w:r>
      <w:r w:rsidRPr="007409EF">
        <w:rPr>
          <w:rFonts w:ascii="Arial" w:hAnsi="Arial" w:cs="Arial"/>
          <w:sz w:val="24"/>
          <w:szCs w:val="24"/>
        </w:rPr>
        <w:t xml:space="preserve"> декабря 20</w:t>
      </w:r>
      <w:r w:rsidR="007409EF" w:rsidRPr="007409EF">
        <w:rPr>
          <w:rFonts w:ascii="Arial" w:hAnsi="Arial" w:cs="Arial"/>
          <w:sz w:val="24"/>
          <w:szCs w:val="24"/>
        </w:rPr>
        <w:t>15</w:t>
      </w:r>
      <w:r w:rsidRPr="007409EF">
        <w:rPr>
          <w:rFonts w:ascii="Arial" w:hAnsi="Arial" w:cs="Arial"/>
          <w:sz w:val="24"/>
          <w:szCs w:val="24"/>
        </w:rPr>
        <w:t xml:space="preserve"> года № </w:t>
      </w:r>
      <w:r w:rsidR="007409EF" w:rsidRPr="007409EF">
        <w:rPr>
          <w:rFonts w:ascii="Arial" w:hAnsi="Arial" w:cs="Arial"/>
          <w:sz w:val="24"/>
          <w:szCs w:val="24"/>
        </w:rPr>
        <w:t>112н-мпр</w:t>
      </w:r>
      <w:r w:rsidR="007409EF">
        <w:rPr>
          <w:rFonts w:ascii="Arial" w:hAnsi="Arial" w:cs="Arial"/>
          <w:sz w:val="24"/>
          <w:szCs w:val="24"/>
        </w:rPr>
        <w:t xml:space="preserve"> (с изменениями на 20.12.2019г.)</w:t>
      </w:r>
      <w:r w:rsidRPr="007409EF">
        <w:rPr>
          <w:rFonts w:ascii="Arial" w:hAnsi="Arial" w:cs="Arial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обязательств, доведенных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принятие и (или) исполнение бюджетных обязательств, возникающих в связи с закупкой товаров, работ, услуг;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11.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плане-графике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протоколе)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12. Указанные в пункте 11 настоящего Порядка объекты контроля проверяется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при размещении в ЕИС, а закрытый объект контроля (сведения о закрытом объекте контроля) - при согласовании их финансовым управлением.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при проверке объекта контроля (сведений об объекте контроля), указанных в подпунктах «б» - «г» пункта 11 настоящего Порядка, осуществляется с учетом следующих особенностей: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объект контроля (сведения об объекте контроля), направляемым уполномоченным органом, уполномоченным учреждением, осуществляющим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указанным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плане-графике закупок 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сведениях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проекте контракта):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цены контракта - цене, указанной в протоколе определения поставщика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объект контроля по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закупкам, указываемым в плане-графике закупок отдельной строкой в установленных случаях проверяется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непревышение включенной в план-график закупок информации о планируемых платежах по  таким закупкам с учетом: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субъектов Российской Федерации и муниципальных образований, органов управления государственными внебюджетными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120н, или Администрация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б) в случае выявления при проведении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отметку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в объекте контроля, указанных в пункте 11 настоящего Порядка, до внесения в них 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p w:rsidR="00B10931" w:rsidRPr="00E851A7" w:rsidRDefault="00B10931" w:rsidP="00152D8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10931" w:rsidRPr="00E851A7" w:rsidSect="005D5C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931" w:rsidRDefault="00B10931" w:rsidP="009470C4">
      <w:r>
        <w:separator/>
      </w:r>
    </w:p>
  </w:endnote>
  <w:endnote w:type="continuationSeparator" w:id="0">
    <w:p w:rsidR="00B10931" w:rsidRDefault="00B10931" w:rsidP="0094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931" w:rsidRDefault="00B10931" w:rsidP="009470C4">
      <w:r>
        <w:separator/>
      </w:r>
    </w:p>
  </w:footnote>
  <w:footnote w:type="continuationSeparator" w:id="0">
    <w:p w:rsidR="00B10931" w:rsidRDefault="00B10931" w:rsidP="00947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79743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35E15">
      <w:rPr>
        <w:noProof/>
      </w:rPr>
      <w:t>8</w:t>
    </w:r>
    <w:r>
      <w:rPr>
        <w:noProof/>
      </w:rPr>
      <w:fldChar w:fldCharType="end"/>
    </w:r>
  </w:p>
  <w:p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43F0"/>
    <w:rsid w:val="00012C91"/>
    <w:rsid w:val="00021B74"/>
    <w:rsid w:val="0004715C"/>
    <w:rsid w:val="00064F4E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8535B"/>
    <w:rsid w:val="00191BFD"/>
    <w:rsid w:val="001A089A"/>
    <w:rsid w:val="001D6FA5"/>
    <w:rsid w:val="001E1B11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96F86"/>
    <w:rsid w:val="002B481B"/>
    <w:rsid w:val="002C0143"/>
    <w:rsid w:val="002C099E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937E0"/>
    <w:rsid w:val="003A107A"/>
    <w:rsid w:val="003A1CC5"/>
    <w:rsid w:val="003B142B"/>
    <w:rsid w:val="003C2F3D"/>
    <w:rsid w:val="003C6AD5"/>
    <w:rsid w:val="003E0411"/>
    <w:rsid w:val="003E4998"/>
    <w:rsid w:val="003F1FF7"/>
    <w:rsid w:val="003F5FA4"/>
    <w:rsid w:val="004049AF"/>
    <w:rsid w:val="00426326"/>
    <w:rsid w:val="00440EEB"/>
    <w:rsid w:val="0044373B"/>
    <w:rsid w:val="004449A9"/>
    <w:rsid w:val="00446E64"/>
    <w:rsid w:val="00450F8B"/>
    <w:rsid w:val="004545E6"/>
    <w:rsid w:val="00462C10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D4705"/>
    <w:rsid w:val="004D6B40"/>
    <w:rsid w:val="004D6F2E"/>
    <w:rsid w:val="004E4C31"/>
    <w:rsid w:val="004F5867"/>
    <w:rsid w:val="005074EC"/>
    <w:rsid w:val="00520C76"/>
    <w:rsid w:val="005264FE"/>
    <w:rsid w:val="0054174D"/>
    <w:rsid w:val="00543A38"/>
    <w:rsid w:val="00545BCC"/>
    <w:rsid w:val="00592C0C"/>
    <w:rsid w:val="005968F7"/>
    <w:rsid w:val="005A49EA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1CDB"/>
    <w:rsid w:val="00636200"/>
    <w:rsid w:val="0064463F"/>
    <w:rsid w:val="006672C9"/>
    <w:rsid w:val="00667DA9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6203"/>
    <w:rsid w:val="0079743D"/>
    <w:rsid w:val="0079769C"/>
    <w:rsid w:val="007A43F0"/>
    <w:rsid w:val="007B3FD0"/>
    <w:rsid w:val="007C6635"/>
    <w:rsid w:val="007C72AC"/>
    <w:rsid w:val="007E121A"/>
    <w:rsid w:val="007F0227"/>
    <w:rsid w:val="008130C3"/>
    <w:rsid w:val="0081551D"/>
    <w:rsid w:val="0082471A"/>
    <w:rsid w:val="008463FB"/>
    <w:rsid w:val="008541E7"/>
    <w:rsid w:val="00854E61"/>
    <w:rsid w:val="008577D1"/>
    <w:rsid w:val="00870FDB"/>
    <w:rsid w:val="0087479B"/>
    <w:rsid w:val="00880C5A"/>
    <w:rsid w:val="008844A1"/>
    <w:rsid w:val="0089051A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5E15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E7AE1"/>
    <w:rsid w:val="00A162D8"/>
    <w:rsid w:val="00A26DEB"/>
    <w:rsid w:val="00A35060"/>
    <w:rsid w:val="00A407AC"/>
    <w:rsid w:val="00A42E45"/>
    <w:rsid w:val="00A60FE3"/>
    <w:rsid w:val="00A67C04"/>
    <w:rsid w:val="00A778BE"/>
    <w:rsid w:val="00A864E0"/>
    <w:rsid w:val="00A9732D"/>
    <w:rsid w:val="00AA0241"/>
    <w:rsid w:val="00AB390F"/>
    <w:rsid w:val="00AB5DB1"/>
    <w:rsid w:val="00AB7658"/>
    <w:rsid w:val="00AC25E9"/>
    <w:rsid w:val="00AE0A71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71BF4"/>
    <w:rsid w:val="00B77321"/>
    <w:rsid w:val="00B837BF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E0761"/>
    <w:rsid w:val="00BE22D9"/>
    <w:rsid w:val="00BE5274"/>
    <w:rsid w:val="00BE7486"/>
    <w:rsid w:val="00BF012C"/>
    <w:rsid w:val="00BF0B48"/>
    <w:rsid w:val="00BF6ADD"/>
    <w:rsid w:val="00C01F59"/>
    <w:rsid w:val="00C103E3"/>
    <w:rsid w:val="00C104CD"/>
    <w:rsid w:val="00C159CB"/>
    <w:rsid w:val="00C21714"/>
    <w:rsid w:val="00C27C4A"/>
    <w:rsid w:val="00C30EA7"/>
    <w:rsid w:val="00C52E35"/>
    <w:rsid w:val="00C55DF4"/>
    <w:rsid w:val="00C65679"/>
    <w:rsid w:val="00C65A9F"/>
    <w:rsid w:val="00C75BB7"/>
    <w:rsid w:val="00C76F40"/>
    <w:rsid w:val="00C86FEC"/>
    <w:rsid w:val="00C9269A"/>
    <w:rsid w:val="00C95763"/>
    <w:rsid w:val="00C97744"/>
    <w:rsid w:val="00CA3A88"/>
    <w:rsid w:val="00CA4BE6"/>
    <w:rsid w:val="00CC7DA9"/>
    <w:rsid w:val="00CD0F4F"/>
    <w:rsid w:val="00CD3881"/>
    <w:rsid w:val="00CD4ED6"/>
    <w:rsid w:val="00CE1DB9"/>
    <w:rsid w:val="00CE37BF"/>
    <w:rsid w:val="00CE4351"/>
    <w:rsid w:val="00CE71F7"/>
    <w:rsid w:val="00CF617F"/>
    <w:rsid w:val="00D34AB6"/>
    <w:rsid w:val="00D37948"/>
    <w:rsid w:val="00D37B7F"/>
    <w:rsid w:val="00D512B0"/>
    <w:rsid w:val="00D63F50"/>
    <w:rsid w:val="00D66DBA"/>
    <w:rsid w:val="00D7051B"/>
    <w:rsid w:val="00D73C9A"/>
    <w:rsid w:val="00D80E88"/>
    <w:rsid w:val="00D829BA"/>
    <w:rsid w:val="00D94047"/>
    <w:rsid w:val="00DB7EC6"/>
    <w:rsid w:val="00DC2315"/>
    <w:rsid w:val="00DC6FD1"/>
    <w:rsid w:val="00DE5E1F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5CEA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4236"/>
    <w:rsid w:val="00F2552B"/>
    <w:rsid w:val="00F2594A"/>
    <w:rsid w:val="00F27B05"/>
    <w:rsid w:val="00F41BA8"/>
    <w:rsid w:val="00F42ABB"/>
    <w:rsid w:val="00F5014F"/>
    <w:rsid w:val="00F511C0"/>
    <w:rsid w:val="00F6495F"/>
    <w:rsid w:val="00FA0C3B"/>
    <w:rsid w:val="00FA0D18"/>
    <w:rsid w:val="00FA2D82"/>
    <w:rsid w:val="00FA5CB2"/>
    <w:rsid w:val="00FB08E6"/>
    <w:rsid w:val="00FC39B5"/>
    <w:rsid w:val="00FC3FEC"/>
    <w:rsid w:val="00FC75E4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696C08"/>
    <w:rPr>
      <w:rFonts w:cs="Calibri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basedOn w:val="a0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3210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Гилязиева Азалия Рафатовна</dc:creator>
  <cp:keywords/>
  <dc:description/>
  <cp:lastModifiedBy>Александра</cp:lastModifiedBy>
  <cp:revision>23</cp:revision>
  <cp:lastPrinted>2020-06-09T02:28:00Z</cp:lastPrinted>
  <dcterms:created xsi:type="dcterms:W3CDTF">2019-12-19T09:24:00Z</dcterms:created>
  <dcterms:modified xsi:type="dcterms:W3CDTF">2020-06-09T02:29:00Z</dcterms:modified>
</cp:coreProperties>
</file>