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334" w:rsidRPr="009E2334" w:rsidRDefault="00372CE6" w:rsidP="009E2334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auto"/>
          <w:sz w:val="32"/>
          <w:szCs w:val="32"/>
        </w:rPr>
        <w:t>16.04.2020Г. №16</w:t>
      </w:r>
    </w:p>
    <w:p w:rsidR="009E2334" w:rsidRPr="009E2334" w:rsidRDefault="009E2334" w:rsidP="009E2334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 w:rsidRPr="009E2334">
        <w:rPr>
          <w:rFonts w:ascii="Arial" w:eastAsia="Times New Roman" w:hAnsi="Arial" w:cs="Arial"/>
          <w:b/>
          <w:color w:val="auto"/>
          <w:sz w:val="32"/>
          <w:szCs w:val="32"/>
        </w:rPr>
        <w:t>РОССИЙСКАЯ ФЕДЕРАЦИЯ</w:t>
      </w:r>
    </w:p>
    <w:p w:rsidR="009E2334" w:rsidRPr="009E2334" w:rsidRDefault="009E2334" w:rsidP="009E2334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 w:rsidRPr="009E2334">
        <w:rPr>
          <w:rFonts w:ascii="Arial" w:eastAsia="Times New Roman" w:hAnsi="Arial" w:cs="Arial"/>
          <w:b/>
          <w:color w:val="auto"/>
          <w:sz w:val="32"/>
          <w:szCs w:val="32"/>
        </w:rPr>
        <w:t>ИРКУТСКАЯ ОБЛАСТЬ</w:t>
      </w:r>
    </w:p>
    <w:p w:rsidR="009E2334" w:rsidRPr="009E2334" w:rsidRDefault="009E2334" w:rsidP="009E2334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 w:rsidRPr="009E2334">
        <w:rPr>
          <w:rFonts w:ascii="Arial" w:eastAsia="Times New Roman" w:hAnsi="Arial" w:cs="Arial"/>
          <w:b/>
          <w:color w:val="auto"/>
          <w:sz w:val="32"/>
          <w:szCs w:val="32"/>
        </w:rPr>
        <w:t xml:space="preserve">БАЯНДАЕВСКИЙ </w:t>
      </w:r>
      <w:r w:rsidR="00372CE6">
        <w:rPr>
          <w:rFonts w:ascii="Arial" w:eastAsia="Times New Roman" w:hAnsi="Arial" w:cs="Arial"/>
          <w:b/>
          <w:color w:val="auto"/>
          <w:sz w:val="32"/>
          <w:szCs w:val="32"/>
        </w:rPr>
        <w:t xml:space="preserve">МУНИЦИПАЛЬНЫЙ </w:t>
      </w:r>
      <w:r w:rsidRPr="009E2334">
        <w:rPr>
          <w:rFonts w:ascii="Arial" w:eastAsia="Times New Roman" w:hAnsi="Arial" w:cs="Arial"/>
          <w:b/>
          <w:color w:val="auto"/>
          <w:sz w:val="32"/>
          <w:szCs w:val="32"/>
        </w:rPr>
        <w:t>РАЙОН</w:t>
      </w:r>
    </w:p>
    <w:p w:rsidR="009E2334" w:rsidRDefault="00372CE6" w:rsidP="009E2334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>
        <w:rPr>
          <w:rFonts w:ascii="Arial" w:eastAsia="Times New Roman" w:hAnsi="Arial" w:cs="Arial"/>
          <w:b/>
          <w:color w:val="auto"/>
          <w:sz w:val="32"/>
          <w:szCs w:val="32"/>
        </w:rPr>
        <w:t>МУНИЦИПАЛЬНОЕ ОБРАЗОВАНИЯ «КУРУМЧИНСКИЙ»</w:t>
      </w:r>
    </w:p>
    <w:p w:rsidR="00372CE6" w:rsidRDefault="00372CE6" w:rsidP="009E2334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>
        <w:rPr>
          <w:rFonts w:ascii="Arial" w:eastAsia="Times New Roman" w:hAnsi="Arial" w:cs="Arial"/>
          <w:b/>
          <w:color w:val="auto"/>
          <w:sz w:val="32"/>
          <w:szCs w:val="32"/>
        </w:rPr>
        <w:t>ПОСТАНОВЛЕНИЯ</w:t>
      </w:r>
    </w:p>
    <w:p w:rsidR="00372CE6" w:rsidRPr="009E2334" w:rsidRDefault="00372CE6" w:rsidP="009E2334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</w:p>
    <w:p w:rsidR="009E2334" w:rsidRPr="009E2334" w:rsidRDefault="009E2334" w:rsidP="009E2334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 w:rsidRPr="009E2334">
        <w:rPr>
          <w:rFonts w:ascii="Arial" w:eastAsia="Times New Roman" w:hAnsi="Arial" w:cs="Arial"/>
          <w:b/>
          <w:color w:val="auto"/>
          <w:sz w:val="32"/>
          <w:szCs w:val="32"/>
        </w:rPr>
        <w:t>ОБ УТВЕРЖДЕНИИ ПОРЯДКА РАЗРАБОТКИ И УТВЕРЖДЕНИЯ АДМИНИСТРАТИВНЫХ РЕГЛАМЕНТОВ ПРЕДОСТАВЛЕНИЯ МУНИЦИПАЛЬНЫХ УСЛУГ</w:t>
      </w:r>
    </w:p>
    <w:p w:rsidR="009E2334" w:rsidRPr="009E2334" w:rsidRDefault="009E2334" w:rsidP="009E2334">
      <w:pPr>
        <w:suppressAutoHyphens/>
        <w:spacing w:after="120"/>
        <w:jc w:val="center"/>
        <w:rPr>
          <w:rFonts w:ascii="Arial" w:eastAsia="SimSun" w:hAnsi="Arial" w:cs="Arial"/>
          <w:b/>
          <w:bCs/>
          <w:color w:val="auto"/>
          <w:kern w:val="1"/>
          <w:lang w:eastAsia="hi-IN" w:bidi="hi-IN"/>
        </w:rPr>
      </w:pPr>
    </w:p>
    <w:p w:rsidR="009E2334" w:rsidRPr="00961B03" w:rsidRDefault="009E2334" w:rsidP="009E2334">
      <w:pPr>
        <w:pStyle w:val="1"/>
        <w:shd w:val="clear" w:color="auto" w:fill="auto"/>
        <w:spacing w:before="0" w:line="240" w:lineRule="auto"/>
        <w:ind w:right="-342" w:firstLine="660"/>
        <w:rPr>
          <w:rFonts w:ascii="Arial" w:hAnsi="Arial" w:cs="Arial"/>
          <w:iCs/>
          <w:sz w:val="24"/>
          <w:szCs w:val="24"/>
        </w:rPr>
      </w:pPr>
      <w:proofErr w:type="gramStart"/>
      <w:r w:rsidRPr="00961B03">
        <w:rPr>
          <w:rFonts w:ascii="Arial" w:hAnsi="Arial" w:cs="Arial"/>
          <w:sz w:val="24"/>
          <w:szCs w:val="24"/>
        </w:rPr>
        <w:t>В целях выполнения постановлений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от 13 июня 2018 года № 676 «О внесении изменений в некоторые акты Правительства Российской Федерации в связи с оптимизацией порядка разработки и утверждения административных регламентов», в соответствии с Федеральным законом от 27.07.2010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 № 210-ФЗ «Об организации предоставления государственных и муниципальных услуг»,</w:t>
      </w:r>
      <w:r w:rsidR="004C5F00" w:rsidRPr="00961B03">
        <w:rPr>
          <w:rFonts w:ascii="Arial" w:hAnsi="Arial" w:cs="Arial"/>
          <w:sz w:val="24"/>
          <w:szCs w:val="24"/>
        </w:rPr>
        <w:t xml:space="preserve"> Уставом муниципального образования «Курумчинский»,</w:t>
      </w:r>
    </w:p>
    <w:p w:rsidR="009E2334" w:rsidRPr="00961B03" w:rsidRDefault="009E2334" w:rsidP="00372CE6">
      <w:pPr>
        <w:pStyle w:val="1"/>
        <w:shd w:val="clear" w:color="auto" w:fill="auto"/>
        <w:spacing w:before="0"/>
        <w:ind w:right="-342" w:firstLine="660"/>
        <w:jc w:val="center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ПОСТАНОВЛЯЮ:</w:t>
      </w:r>
    </w:p>
    <w:p w:rsidR="009E2334" w:rsidRPr="00961B03" w:rsidRDefault="009E2334" w:rsidP="009E2334">
      <w:pPr>
        <w:pStyle w:val="1"/>
        <w:shd w:val="clear" w:color="auto" w:fill="auto"/>
        <w:spacing w:before="0" w:line="240" w:lineRule="auto"/>
        <w:ind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1. Утвердить:</w:t>
      </w:r>
    </w:p>
    <w:p w:rsidR="009E2334" w:rsidRPr="00961B03" w:rsidRDefault="009E2334" w:rsidP="009E2334">
      <w:pPr>
        <w:pStyle w:val="1"/>
        <w:shd w:val="clear" w:color="auto" w:fill="auto"/>
        <w:spacing w:before="0" w:line="240" w:lineRule="auto"/>
        <w:ind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1) Порядок</w:t>
      </w:r>
      <w:r w:rsidRPr="00961B03">
        <w:rPr>
          <w:rFonts w:ascii="Arial" w:hAnsi="Arial" w:cs="Arial"/>
          <w:sz w:val="24"/>
          <w:szCs w:val="24"/>
        </w:rPr>
        <w:tab/>
        <w:t>разработки и утверждения административных регламентов предоставления муниципальных услуг (приложение № 1);</w:t>
      </w:r>
    </w:p>
    <w:p w:rsidR="009E2334" w:rsidRPr="00961B03" w:rsidRDefault="009E2334" w:rsidP="009E2334">
      <w:pPr>
        <w:pStyle w:val="1"/>
        <w:shd w:val="clear" w:color="auto" w:fill="auto"/>
        <w:spacing w:before="0" w:line="240" w:lineRule="auto"/>
        <w:ind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2) Порядок </w:t>
      </w:r>
      <w:proofErr w:type="gramStart"/>
      <w:r w:rsidRPr="00961B03">
        <w:rPr>
          <w:rFonts w:ascii="Arial" w:hAnsi="Arial" w:cs="Arial"/>
          <w:sz w:val="24"/>
          <w:szCs w:val="24"/>
        </w:rPr>
        <w:t>проведения экспертизы проектов административных регламентов предоставления муниципальных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 услуг (приложение № 2)</w:t>
      </w:r>
    </w:p>
    <w:p w:rsidR="009E2334" w:rsidRPr="00961B03" w:rsidRDefault="009E2334" w:rsidP="009E2334">
      <w:pPr>
        <w:ind w:right="-342"/>
        <w:contextualSpacing/>
        <w:jc w:val="both"/>
        <w:rPr>
          <w:rFonts w:ascii="Arial" w:hAnsi="Arial" w:cs="Arial"/>
        </w:rPr>
      </w:pPr>
      <w:r w:rsidRPr="00961B03">
        <w:rPr>
          <w:rFonts w:ascii="Arial" w:hAnsi="Arial" w:cs="Arial"/>
          <w:bCs/>
        </w:rPr>
        <w:t xml:space="preserve">           2. </w:t>
      </w:r>
      <w:r w:rsidRPr="00961B03">
        <w:rPr>
          <w:rFonts w:ascii="Arial" w:hAnsi="Arial" w:cs="Arial"/>
        </w:rPr>
        <w:t>Настоящее постановление вступает в силу после официального  обнародования.</w:t>
      </w:r>
    </w:p>
    <w:p w:rsidR="009E2334" w:rsidRPr="00961B03" w:rsidRDefault="009E2334" w:rsidP="009E2334">
      <w:pPr>
        <w:ind w:right="-342"/>
        <w:contextualSpacing/>
        <w:jc w:val="both"/>
        <w:rPr>
          <w:rFonts w:ascii="Arial" w:hAnsi="Arial" w:cs="Arial"/>
        </w:rPr>
      </w:pPr>
      <w:r w:rsidRPr="00961B03">
        <w:rPr>
          <w:rFonts w:ascii="Arial" w:hAnsi="Arial" w:cs="Arial"/>
          <w:shd w:val="clear" w:color="auto" w:fill="FFFFFF"/>
        </w:rPr>
        <w:t xml:space="preserve">           </w:t>
      </w:r>
      <w:r w:rsidR="004C5F00" w:rsidRPr="00961B03">
        <w:rPr>
          <w:rFonts w:ascii="Arial" w:hAnsi="Arial" w:cs="Arial"/>
          <w:shd w:val="clear" w:color="auto" w:fill="FFFFFF"/>
        </w:rPr>
        <w:t>3</w:t>
      </w:r>
      <w:r w:rsidRPr="00961B03">
        <w:rPr>
          <w:rFonts w:ascii="Arial" w:hAnsi="Arial" w:cs="Arial"/>
        </w:rPr>
        <w:t xml:space="preserve">. Настоящее постановление разместить на официальном сайте администрации муниципального образования </w:t>
      </w:r>
      <w:r w:rsidR="00372CE6" w:rsidRPr="00961B03">
        <w:rPr>
          <w:rFonts w:ascii="Arial" w:hAnsi="Arial" w:cs="Arial"/>
        </w:rPr>
        <w:t>«Курумчинский»</w:t>
      </w:r>
    </w:p>
    <w:p w:rsidR="009E2334" w:rsidRPr="00961B03" w:rsidRDefault="009E2334" w:rsidP="009E2334">
      <w:pPr>
        <w:ind w:right="-342"/>
        <w:contextualSpacing/>
        <w:jc w:val="both"/>
        <w:rPr>
          <w:rFonts w:ascii="Arial" w:hAnsi="Arial" w:cs="Arial"/>
        </w:rPr>
      </w:pPr>
      <w:r w:rsidRPr="00961B03">
        <w:rPr>
          <w:rFonts w:ascii="Arial" w:hAnsi="Arial" w:cs="Arial"/>
        </w:rPr>
        <w:t xml:space="preserve">           </w:t>
      </w:r>
      <w:r w:rsidR="004C5F00" w:rsidRPr="00961B03">
        <w:rPr>
          <w:rFonts w:ascii="Arial" w:hAnsi="Arial" w:cs="Arial"/>
        </w:rPr>
        <w:t>4</w:t>
      </w:r>
      <w:r w:rsidRPr="00961B03">
        <w:rPr>
          <w:rFonts w:ascii="Arial" w:hAnsi="Arial" w:cs="Arial"/>
        </w:rPr>
        <w:t xml:space="preserve">. </w:t>
      </w:r>
      <w:proofErr w:type="gramStart"/>
      <w:r w:rsidRPr="00961B03">
        <w:rPr>
          <w:rFonts w:ascii="Arial" w:hAnsi="Arial" w:cs="Arial"/>
        </w:rPr>
        <w:t>Контроль за</w:t>
      </w:r>
      <w:proofErr w:type="gramEnd"/>
      <w:r w:rsidRPr="00961B03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9E2334" w:rsidRPr="00961B03" w:rsidRDefault="009E2334" w:rsidP="009E2334">
      <w:pPr>
        <w:ind w:right="-342"/>
        <w:contextualSpacing/>
        <w:jc w:val="both"/>
        <w:rPr>
          <w:rFonts w:ascii="Arial" w:hAnsi="Arial" w:cs="Arial"/>
        </w:rPr>
      </w:pPr>
    </w:p>
    <w:p w:rsidR="009E2334" w:rsidRPr="00961B03" w:rsidRDefault="009E2334" w:rsidP="009E2334">
      <w:pPr>
        <w:ind w:right="-342"/>
        <w:contextualSpacing/>
        <w:jc w:val="both"/>
        <w:rPr>
          <w:rFonts w:ascii="Arial" w:hAnsi="Arial" w:cs="Arial"/>
        </w:rPr>
      </w:pPr>
    </w:p>
    <w:p w:rsidR="009E2334" w:rsidRPr="00961B03" w:rsidRDefault="009E2334" w:rsidP="009E2334">
      <w:pPr>
        <w:ind w:right="-342"/>
        <w:contextualSpacing/>
        <w:jc w:val="both"/>
        <w:rPr>
          <w:rFonts w:ascii="Arial" w:hAnsi="Arial" w:cs="Arial"/>
        </w:rPr>
      </w:pPr>
    </w:p>
    <w:p w:rsidR="009E2334" w:rsidRPr="00961B03" w:rsidRDefault="009E2334" w:rsidP="009E2334">
      <w:pPr>
        <w:ind w:right="-342"/>
        <w:contextualSpacing/>
        <w:jc w:val="both"/>
        <w:rPr>
          <w:rFonts w:ascii="Arial" w:hAnsi="Arial" w:cs="Arial"/>
        </w:rPr>
      </w:pPr>
    </w:p>
    <w:p w:rsidR="009E2334" w:rsidRPr="00961B03" w:rsidRDefault="009E2334" w:rsidP="009E2334">
      <w:pPr>
        <w:tabs>
          <w:tab w:val="left" w:pos="7440"/>
        </w:tabs>
        <w:ind w:right="-342"/>
        <w:contextualSpacing/>
        <w:jc w:val="both"/>
        <w:rPr>
          <w:rFonts w:ascii="Arial" w:hAnsi="Arial" w:cs="Arial"/>
        </w:rPr>
      </w:pPr>
      <w:r w:rsidRPr="00961B03">
        <w:rPr>
          <w:rFonts w:ascii="Arial" w:hAnsi="Arial" w:cs="Arial"/>
        </w:rPr>
        <w:tab/>
      </w:r>
    </w:p>
    <w:p w:rsidR="009E2334" w:rsidRPr="00961B03" w:rsidRDefault="00372CE6" w:rsidP="00372CE6">
      <w:pPr>
        <w:autoSpaceDE w:val="0"/>
        <w:ind w:left="-284" w:right="-342" w:firstLine="720"/>
        <w:contextualSpacing/>
        <w:rPr>
          <w:rFonts w:ascii="Arial" w:hAnsi="Arial" w:cs="Arial"/>
        </w:rPr>
      </w:pPr>
      <w:r w:rsidRPr="00961B03">
        <w:rPr>
          <w:rFonts w:ascii="Arial" w:hAnsi="Arial" w:cs="Arial"/>
        </w:rPr>
        <w:t xml:space="preserve">Глава администрации </w:t>
      </w:r>
    </w:p>
    <w:p w:rsidR="00372CE6" w:rsidRPr="00961B03" w:rsidRDefault="00372CE6" w:rsidP="00372CE6">
      <w:pPr>
        <w:autoSpaceDE w:val="0"/>
        <w:ind w:left="-284" w:right="-342" w:firstLine="720"/>
        <w:contextualSpacing/>
        <w:rPr>
          <w:rFonts w:ascii="Arial" w:hAnsi="Arial" w:cs="Arial"/>
        </w:rPr>
      </w:pPr>
      <w:r w:rsidRPr="00961B03">
        <w:rPr>
          <w:rFonts w:ascii="Arial" w:hAnsi="Arial" w:cs="Arial"/>
        </w:rPr>
        <w:t>муниципального образования «Курумчинский»</w:t>
      </w:r>
    </w:p>
    <w:p w:rsidR="00372CE6" w:rsidRPr="00961B03" w:rsidRDefault="00372CE6" w:rsidP="00372CE6">
      <w:pPr>
        <w:autoSpaceDE w:val="0"/>
        <w:ind w:left="-284" w:right="-342" w:firstLine="720"/>
        <w:contextualSpacing/>
        <w:rPr>
          <w:rFonts w:ascii="Arial" w:hAnsi="Arial" w:cs="Arial"/>
          <w:bCs/>
        </w:rPr>
      </w:pPr>
      <w:r w:rsidRPr="00961B03">
        <w:rPr>
          <w:rFonts w:ascii="Arial" w:hAnsi="Arial" w:cs="Arial"/>
        </w:rPr>
        <w:t xml:space="preserve">В. Г. </w:t>
      </w:r>
      <w:proofErr w:type="spellStart"/>
      <w:r w:rsidRPr="00961B03">
        <w:rPr>
          <w:rFonts w:ascii="Arial" w:hAnsi="Arial" w:cs="Arial"/>
        </w:rPr>
        <w:t>Сахаев</w:t>
      </w:r>
      <w:proofErr w:type="spellEnd"/>
      <w:r w:rsidRPr="00961B03">
        <w:rPr>
          <w:rFonts w:ascii="Arial" w:hAnsi="Arial" w:cs="Arial"/>
        </w:rPr>
        <w:t xml:space="preserve"> </w:t>
      </w:r>
    </w:p>
    <w:p w:rsidR="009E2334" w:rsidRPr="00961B03" w:rsidRDefault="009E2334" w:rsidP="009E2334">
      <w:pPr>
        <w:autoSpaceDE w:val="0"/>
        <w:ind w:left="-284" w:right="-342" w:firstLine="720"/>
        <w:contextualSpacing/>
        <w:jc w:val="right"/>
        <w:rPr>
          <w:rFonts w:ascii="Arial" w:hAnsi="Arial" w:cs="Arial"/>
          <w:bCs/>
        </w:rPr>
      </w:pPr>
    </w:p>
    <w:p w:rsidR="009E2334" w:rsidRPr="00961B03" w:rsidRDefault="009E2334" w:rsidP="009E2334">
      <w:pPr>
        <w:autoSpaceDE w:val="0"/>
        <w:ind w:left="-284" w:right="-342" w:firstLine="720"/>
        <w:contextualSpacing/>
        <w:jc w:val="right"/>
        <w:rPr>
          <w:rFonts w:ascii="Arial" w:hAnsi="Arial" w:cs="Arial"/>
          <w:bCs/>
        </w:rPr>
      </w:pPr>
    </w:p>
    <w:p w:rsidR="009E2334" w:rsidRPr="00961B03" w:rsidRDefault="009E2334" w:rsidP="009E2334">
      <w:pPr>
        <w:autoSpaceDE w:val="0"/>
        <w:ind w:left="-284" w:right="-342" w:firstLine="720"/>
        <w:contextualSpacing/>
        <w:jc w:val="right"/>
        <w:rPr>
          <w:rFonts w:ascii="Arial" w:hAnsi="Arial" w:cs="Arial"/>
          <w:bCs/>
        </w:rPr>
      </w:pPr>
    </w:p>
    <w:p w:rsidR="009E2334" w:rsidRPr="00961B03" w:rsidRDefault="009E2334" w:rsidP="009E2334">
      <w:pPr>
        <w:autoSpaceDE w:val="0"/>
        <w:ind w:left="-284" w:right="-342" w:firstLine="720"/>
        <w:contextualSpacing/>
        <w:jc w:val="right"/>
        <w:rPr>
          <w:rFonts w:ascii="Arial" w:hAnsi="Arial" w:cs="Arial"/>
          <w:bCs/>
        </w:rPr>
      </w:pPr>
    </w:p>
    <w:p w:rsidR="009E2334" w:rsidRPr="00961B03" w:rsidRDefault="009E2334" w:rsidP="009E2334">
      <w:pPr>
        <w:autoSpaceDE w:val="0"/>
        <w:ind w:left="-284" w:right="-342" w:firstLine="720"/>
        <w:contextualSpacing/>
        <w:jc w:val="right"/>
        <w:rPr>
          <w:rFonts w:ascii="Arial" w:hAnsi="Arial" w:cs="Arial"/>
          <w:bCs/>
        </w:rPr>
      </w:pPr>
    </w:p>
    <w:p w:rsidR="009E2334" w:rsidRPr="00961B03" w:rsidRDefault="009E2334" w:rsidP="009E2334">
      <w:pPr>
        <w:autoSpaceDE w:val="0"/>
        <w:ind w:left="-284" w:right="-342" w:firstLine="720"/>
        <w:contextualSpacing/>
        <w:jc w:val="right"/>
        <w:rPr>
          <w:rFonts w:ascii="Arial" w:hAnsi="Arial" w:cs="Arial"/>
          <w:bCs/>
        </w:rPr>
      </w:pPr>
    </w:p>
    <w:p w:rsidR="007C1061" w:rsidRPr="00961B03" w:rsidRDefault="007C1061" w:rsidP="009E2334">
      <w:pPr>
        <w:autoSpaceDE w:val="0"/>
        <w:ind w:left="-284" w:right="-342" w:firstLine="720"/>
        <w:contextualSpacing/>
        <w:jc w:val="right"/>
        <w:rPr>
          <w:bCs/>
          <w:sz w:val="22"/>
          <w:szCs w:val="22"/>
        </w:rPr>
      </w:pPr>
    </w:p>
    <w:p w:rsidR="007C1061" w:rsidRPr="00961B03" w:rsidRDefault="007C1061" w:rsidP="009E2334">
      <w:pPr>
        <w:autoSpaceDE w:val="0"/>
        <w:ind w:left="-284" w:right="-342" w:firstLine="720"/>
        <w:contextualSpacing/>
        <w:jc w:val="right"/>
        <w:rPr>
          <w:bCs/>
          <w:sz w:val="22"/>
          <w:szCs w:val="22"/>
        </w:rPr>
      </w:pPr>
    </w:p>
    <w:p w:rsidR="007C1061" w:rsidRPr="00961B03" w:rsidRDefault="007C1061" w:rsidP="009E2334">
      <w:pPr>
        <w:autoSpaceDE w:val="0"/>
        <w:ind w:left="-284" w:right="-342" w:firstLine="720"/>
        <w:contextualSpacing/>
        <w:jc w:val="right"/>
        <w:rPr>
          <w:bCs/>
          <w:sz w:val="22"/>
          <w:szCs w:val="22"/>
        </w:rPr>
      </w:pPr>
    </w:p>
    <w:p w:rsidR="004C5F00" w:rsidRPr="00961B03" w:rsidRDefault="004C5F00" w:rsidP="009E2334">
      <w:pPr>
        <w:autoSpaceDE w:val="0"/>
        <w:ind w:left="-284" w:right="-342" w:firstLine="720"/>
        <w:contextualSpacing/>
        <w:jc w:val="right"/>
        <w:rPr>
          <w:bCs/>
          <w:sz w:val="22"/>
          <w:szCs w:val="22"/>
        </w:rPr>
      </w:pPr>
    </w:p>
    <w:p w:rsidR="009E2334" w:rsidRPr="00961B03" w:rsidRDefault="009E2334" w:rsidP="009E2334">
      <w:pPr>
        <w:autoSpaceDE w:val="0"/>
        <w:ind w:left="-284" w:right="-342" w:firstLine="720"/>
        <w:contextualSpacing/>
        <w:jc w:val="right"/>
        <w:rPr>
          <w:bCs/>
          <w:sz w:val="22"/>
          <w:szCs w:val="22"/>
        </w:rPr>
      </w:pPr>
      <w:r w:rsidRPr="00961B03">
        <w:rPr>
          <w:bCs/>
          <w:sz w:val="22"/>
          <w:szCs w:val="22"/>
        </w:rPr>
        <w:lastRenderedPageBreak/>
        <w:t xml:space="preserve">Приложение № 1 </w:t>
      </w:r>
    </w:p>
    <w:p w:rsidR="009E2334" w:rsidRPr="00961B03" w:rsidRDefault="009E2334" w:rsidP="009E2334">
      <w:pPr>
        <w:autoSpaceDE w:val="0"/>
        <w:ind w:left="-284" w:right="-342" w:firstLine="720"/>
        <w:contextualSpacing/>
        <w:jc w:val="right"/>
        <w:rPr>
          <w:bCs/>
          <w:sz w:val="22"/>
          <w:szCs w:val="22"/>
        </w:rPr>
      </w:pPr>
      <w:r w:rsidRPr="00961B03">
        <w:rPr>
          <w:bCs/>
          <w:sz w:val="22"/>
          <w:szCs w:val="22"/>
        </w:rPr>
        <w:t xml:space="preserve">к постановлению </w:t>
      </w:r>
    </w:p>
    <w:p w:rsidR="009E2334" w:rsidRPr="00961B03" w:rsidRDefault="009E2334" w:rsidP="009E2334">
      <w:pPr>
        <w:autoSpaceDE w:val="0"/>
        <w:ind w:left="-284" w:right="-342" w:firstLine="720"/>
        <w:contextualSpacing/>
        <w:jc w:val="right"/>
        <w:rPr>
          <w:bCs/>
          <w:sz w:val="22"/>
          <w:szCs w:val="22"/>
        </w:rPr>
      </w:pPr>
      <w:r w:rsidRPr="00961B03">
        <w:rPr>
          <w:bCs/>
          <w:sz w:val="22"/>
          <w:szCs w:val="22"/>
        </w:rPr>
        <w:t xml:space="preserve">администрации </w:t>
      </w:r>
    </w:p>
    <w:p w:rsidR="00372CE6" w:rsidRPr="00961B03" w:rsidRDefault="00372CE6" w:rsidP="009E2334">
      <w:pPr>
        <w:autoSpaceDE w:val="0"/>
        <w:ind w:left="-284" w:right="-342" w:firstLine="720"/>
        <w:contextualSpacing/>
        <w:jc w:val="right"/>
        <w:rPr>
          <w:bCs/>
          <w:sz w:val="22"/>
          <w:szCs w:val="22"/>
        </w:rPr>
      </w:pPr>
      <w:r w:rsidRPr="00961B03">
        <w:rPr>
          <w:bCs/>
          <w:sz w:val="22"/>
          <w:szCs w:val="22"/>
        </w:rPr>
        <w:t>МО «Курумчинский»</w:t>
      </w:r>
    </w:p>
    <w:p w:rsidR="009E2334" w:rsidRPr="00961B03" w:rsidRDefault="009E2334" w:rsidP="009E2334">
      <w:pPr>
        <w:autoSpaceDE w:val="0"/>
        <w:ind w:left="-284" w:right="-342" w:firstLine="720"/>
        <w:contextualSpacing/>
        <w:jc w:val="right"/>
        <w:rPr>
          <w:bCs/>
          <w:sz w:val="22"/>
          <w:szCs w:val="22"/>
        </w:rPr>
      </w:pPr>
      <w:r w:rsidRPr="00961B03">
        <w:rPr>
          <w:bCs/>
          <w:sz w:val="22"/>
          <w:szCs w:val="22"/>
        </w:rPr>
        <w:t xml:space="preserve">    </w:t>
      </w:r>
      <w:r w:rsidR="00372CE6" w:rsidRPr="00961B03">
        <w:rPr>
          <w:bCs/>
          <w:sz w:val="22"/>
          <w:szCs w:val="22"/>
        </w:rPr>
        <w:t>от 16.04.2020 года №16</w:t>
      </w:r>
    </w:p>
    <w:p w:rsidR="009E2334" w:rsidRPr="00961B03" w:rsidRDefault="009E2334" w:rsidP="009E2334">
      <w:pPr>
        <w:pStyle w:val="20"/>
        <w:shd w:val="clear" w:color="auto" w:fill="auto"/>
        <w:spacing w:line="240" w:lineRule="auto"/>
        <w:ind w:left="-284" w:right="-342"/>
        <w:contextualSpacing/>
        <w:rPr>
          <w:rFonts w:ascii="Arial" w:hAnsi="Arial" w:cs="Arial"/>
          <w:b w:val="0"/>
          <w:sz w:val="24"/>
          <w:szCs w:val="24"/>
        </w:rPr>
      </w:pPr>
      <w:r w:rsidRPr="00961B03">
        <w:rPr>
          <w:rFonts w:ascii="Arial" w:hAnsi="Arial" w:cs="Arial"/>
          <w:b w:val="0"/>
          <w:sz w:val="24"/>
          <w:szCs w:val="24"/>
        </w:rPr>
        <w:t>ПОРЯДОК</w:t>
      </w:r>
    </w:p>
    <w:p w:rsidR="009E2334" w:rsidRPr="00961B03" w:rsidRDefault="009E2334" w:rsidP="009E2334">
      <w:pPr>
        <w:pStyle w:val="30"/>
        <w:shd w:val="clear" w:color="auto" w:fill="auto"/>
        <w:spacing w:before="0" w:after="0" w:line="240" w:lineRule="auto"/>
        <w:ind w:left="-284" w:right="-342"/>
        <w:contextualSpacing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разработки и утверждения административных регламентов </w:t>
      </w:r>
    </w:p>
    <w:p w:rsidR="009E2334" w:rsidRPr="00961B03" w:rsidRDefault="009E2334" w:rsidP="009E2334">
      <w:pPr>
        <w:pStyle w:val="30"/>
        <w:shd w:val="clear" w:color="auto" w:fill="auto"/>
        <w:spacing w:before="0" w:after="0" w:line="240" w:lineRule="auto"/>
        <w:ind w:left="-284" w:right="-342"/>
        <w:contextualSpacing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предоставления муниципальных услуг</w:t>
      </w:r>
    </w:p>
    <w:p w:rsidR="009E2334" w:rsidRPr="00961B03" w:rsidRDefault="009E2334" w:rsidP="009E2334">
      <w:pPr>
        <w:pStyle w:val="30"/>
        <w:shd w:val="clear" w:color="auto" w:fill="auto"/>
        <w:spacing w:before="0" w:after="0" w:line="240" w:lineRule="auto"/>
        <w:ind w:left="-284" w:right="-342"/>
        <w:contextualSpacing/>
        <w:rPr>
          <w:rFonts w:ascii="Arial" w:hAnsi="Arial" w:cs="Arial"/>
          <w:sz w:val="24"/>
          <w:szCs w:val="24"/>
        </w:rPr>
      </w:pPr>
    </w:p>
    <w:p w:rsidR="009E2334" w:rsidRPr="00961B03" w:rsidRDefault="009E2334" w:rsidP="009E2334">
      <w:pPr>
        <w:pStyle w:val="21"/>
        <w:shd w:val="clear" w:color="auto" w:fill="auto"/>
        <w:spacing w:after="264" w:line="240" w:lineRule="auto"/>
        <w:ind w:left="-284" w:right="-342"/>
        <w:jc w:val="center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1. Общие положения</w:t>
      </w:r>
    </w:p>
    <w:p w:rsidR="009E2334" w:rsidRPr="00961B03" w:rsidRDefault="009E2334" w:rsidP="009E2334">
      <w:pPr>
        <w:pStyle w:val="21"/>
        <w:numPr>
          <w:ilvl w:val="0"/>
          <w:numId w:val="2"/>
        </w:numPr>
        <w:shd w:val="clear" w:color="auto" w:fill="auto"/>
        <w:tabs>
          <w:tab w:val="left" w:pos="1442"/>
        </w:tabs>
        <w:spacing w:line="240" w:lineRule="auto"/>
        <w:ind w:left="-284" w:right="-342" w:firstLine="70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Настоящий Порядок разработки и утверждения административных регламентов предоставления муниципальных услуг (далее - Порядок), устанавливает общие требования к разработке и утверждению администрацией </w:t>
      </w:r>
      <w:r w:rsidR="00372CE6" w:rsidRPr="00961B03">
        <w:rPr>
          <w:rFonts w:ascii="Arial" w:hAnsi="Arial" w:cs="Arial"/>
          <w:sz w:val="24"/>
          <w:szCs w:val="24"/>
        </w:rPr>
        <w:t xml:space="preserve">муниципального образования «Курумчинский» (далее – Администрация) </w:t>
      </w:r>
      <w:r w:rsidRPr="00961B03">
        <w:rPr>
          <w:rFonts w:ascii="Arial" w:hAnsi="Arial" w:cs="Arial"/>
          <w:sz w:val="24"/>
          <w:szCs w:val="24"/>
        </w:rPr>
        <w:t>административных регламентов предоставления муниципальных услуг.</w:t>
      </w:r>
    </w:p>
    <w:p w:rsidR="009E2334" w:rsidRPr="00961B03" w:rsidRDefault="009E2334" w:rsidP="009E2334">
      <w:pPr>
        <w:pStyle w:val="21"/>
        <w:numPr>
          <w:ilvl w:val="0"/>
          <w:numId w:val="2"/>
        </w:numPr>
        <w:shd w:val="clear" w:color="auto" w:fill="auto"/>
        <w:tabs>
          <w:tab w:val="left" w:pos="1442"/>
        </w:tabs>
        <w:spacing w:line="240" w:lineRule="auto"/>
        <w:ind w:left="-284" w:right="-342" w:firstLine="70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Регламентом является нормативный правовой акт администрации, устанавливающий сроки и последовательность административных процедур (действий), за предоставление муниципальной услуги, в процессе предоставления муниципальной услуги.</w:t>
      </w:r>
    </w:p>
    <w:p w:rsidR="009E2334" w:rsidRPr="00961B03" w:rsidRDefault="009E2334" w:rsidP="009E2334">
      <w:pPr>
        <w:pStyle w:val="21"/>
        <w:shd w:val="clear" w:color="auto" w:fill="auto"/>
        <w:spacing w:line="240" w:lineRule="auto"/>
        <w:ind w:left="-284" w:right="-342" w:firstLine="70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Регламент устанавливает порядок взаимодействия между должностными лицами администрации, предоставляющими муниципальные услуги, и физическими или юридическими лицами, индивидуальными предпринимателями, их уполномоченными представителями, иными органами государственной власти и органами местного самоуправления, учреждениями и организациями в процессе предоставления муниципальной услуги.</w:t>
      </w:r>
    </w:p>
    <w:p w:rsidR="009E2334" w:rsidRPr="00961B03" w:rsidRDefault="009E2334" w:rsidP="009E2334">
      <w:pPr>
        <w:pStyle w:val="1"/>
        <w:shd w:val="clear" w:color="auto" w:fill="auto"/>
        <w:tabs>
          <w:tab w:val="left" w:pos="1432"/>
        </w:tabs>
        <w:spacing w:before="0" w:line="240" w:lineRule="auto"/>
        <w:ind w:left="-284"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             Регламенты разрабатываются в соответствии с федеральными законами, нормативными правовыми актами Президента Российской Федерации и Правительства Российской Федерации и утверждается нормативны</w:t>
      </w:r>
      <w:r w:rsidR="007C1061" w:rsidRPr="00961B03">
        <w:rPr>
          <w:rFonts w:ascii="Arial" w:hAnsi="Arial" w:cs="Arial"/>
          <w:sz w:val="24"/>
          <w:szCs w:val="24"/>
        </w:rPr>
        <w:t>м правовым актом  администрации.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422"/>
        </w:tabs>
        <w:spacing w:line="240" w:lineRule="auto"/>
        <w:ind w:left="-284" w:right="-342" w:firstLine="70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1.3. При разработке регл</w:t>
      </w:r>
      <w:r w:rsidR="007C1061" w:rsidRPr="00961B03">
        <w:rPr>
          <w:rFonts w:ascii="Arial" w:hAnsi="Arial" w:cs="Arial"/>
          <w:sz w:val="24"/>
          <w:szCs w:val="24"/>
        </w:rPr>
        <w:t>аментов специалист администрации</w:t>
      </w:r>
      <w:r w:rsidRPr="00961B03">
        <w:rPr>
          <w:rFonts w:ascii="Arial" w:hAnsi="Arial" w:cs="Arial"/>
          <w:sz w:val="24"/>
          <w:szCs w:val="24"/>
        </w:rPr>
        <w:t xml:space="preserve"> предусматривает оптимизацию (повышение качества) предоставления муниципальных услуг, в том числе: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422"/>
        </w:tabs>
        <w:spacing w:line="240" w:lineRule="auto"/>
        <w:ind w:left="-284" w:right="-342" w:firstLine="70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1) упорядочение административных процедур (действий);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422"/>
        </w:tabs>
        <w:spacing w:line="240" w:lineRule="auto"/>
        <w:ind w:left="-284" w:right="-342" w:firstLine="70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2) устранение избыточных административных процедур (действий);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422"/>
        </w:tabs>
        <w:spacing w:line="240" w:lineRule="auto"/>
        <w:ind w:left="-284" w:right="-342" w:firstLine="700"/>
        <w:rPr>
          <w:rFonts w:ascii="Arial" w:hAnsi="Arial" w:cs="Arial"/>
          <w:sz w:val="24"/>
          <w:szCs w:val="24"/>
        </w:rPr>
      </w:pPr>
      <w:proofErr w:type="gramStart"/>
      <w:r w:rsidRPr="00961B03">
        <w:rPr>
          <w:rFonts w:ascii="Arial" w:hAnsi="Arial" w:cs="Arial"/>
          <w:sz w:val="24"/>
          <w:szCs w:val="24"/>
        </w:rPr>
        <w:t>3)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заявителей с должностными лицами органа, предоставляющего муниципальную услугу, в том числе за счет выполнения отдельных административных процедур (действий) на базе многофункциональных центров предоставления государственных и муниципальных услуг и реализации принципа «одного окна», использование межведомственных согласований при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61B03">
        <w:rPr>
          <w:rFonts w:ascii="Arial" w:hAnsi="Arial" w:cs="Arial"/>
          <w:sz w:val="24"/>
          <w:szCs w:val="24"/>
        </w:rPr>
        <w:t>предоставлении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 муниципальной услуги без участия заявителя, в том числе с использованием информационно-коммуникационных технологий;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422"/>
        </w:tabs>
        <w:spacing w:line="240" w:lineRule="auto"/>
        <w:ind w:left="-284" w:right="-342" w:firstLine="70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4)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услуги, администрация может установить в регламенте сокращенные сроки предоставления муниципальной услуги, а также сроки выполнения административных процедур (действий) в рамках предоставления муниципальной услуги по отношению к соответствующим срокам, установленным законодательством Российской Федерации;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422"/>
        </w:tabs>
        <w:spacing w:line="240" w:lineRule="auto"/>
        <w:ind w:left="-284" w:right="-342" w:firstLine="70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5) ответственность должностных лиц, предоставляющих муниципальные услуги, за несоблюдение ими требований регламентов при выполнении административных </w:t>
      </w:r>
      <w:r w:rsidRPr="00961B03">
        <w:rPr>
          <w:rFonts w:ascii="Arial" w:hAnsi="Arial" w:cs="Arial"/>
          <w:sz w:val="24"/>
          <w:szCs w:val="24"/>
        </w:rPr>
        <w:lastRenderedPageBreak/>
        <w:t>процедур (действий);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422"/>
        </w:tabs>
        <w:spacing w:line="240" w:lineRule="auto"/>
        <w:ind w:left="-284" w:right="-342" w:firstLine="70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6) предоставление муниципальной услуги в электронной форме.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422"/>
        </w:tabs>
        <w:spacing w:line="240" w:lineRule="auto"/>
        <w:ind w:left="-284" w:right="-342" w:firstLine="70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1.4. Регламенты разрабатываются в соответствии с федеральными законами, нормативными правовыми актами Президента Российской Федерации, Правительства Российской Федерации, субъекта Российской Федерации, о</w:t>
      </w:r>
      <w:r w:rsidR="007C1061" w:rsidRPr="00961B03">
        <w:rPr>
          <w:rFonts w:ascii="Arial" w:hAnsi="Arial" w:cs="Arial"/>
          <w:sz w:val="24"/>
          <w:szCs w:val="24"/>
        </w:rPr>
        <w:t>рганов местного самоуправления</w:t>
      </w:r>
      <w:r w:rsidRPr="00961B03">
        <w:rPr>
          <w:rFonts w:ascii="Arial" w:hAnsi="Arial" w:cs="Arial"/>
          <w:sz w:val="24"/>
          <w:szCs w:val="24"/>
        </w:rPr>
        <w:t>, а также с учетом иных требований к порядку предоставления соответствующей муниципальной услуги.</w:t>
      </w:r>
    </w:p>
    <w:p w:rsidR="007C1061" w:rsidRPr="00961B03" w:rsidRDefault="009E2334" w:rsidP="009E2334">
      <w:pPr>
        <w:pStyle w:val="21"/>
        <w:shd w:val="clear" w:color="auto" w:fill="auto"/>
        <w:tabs>
          <w:tab w:val="left" w:pos="1422"/>
        </w:tabs>
        <w:spacing w:line="240" w:lineRule="auto"/>
        <w:ind w:left="-284" w:right="-342" w:firstLine="70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1.5. Регламент разрабатывается, как правило, после включения соответствующей муниципальной услуги в перечень муниципальных услуг и муниципальных функций 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422"/>
        </w:tabs>
        <w:spacing w:line="240" w:lineRule="auto"/>
        <w:ind w:left="-284" w:right="-342" w:firstLine="70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1.6. Проект административного регламента и пояснительная записка к нему размещаются на официальном сайте администрации муниципального </w:t>
      </w:r>
      <w:proofErr w:type="spellStart"/>
      <w:r w:rsidRPr="00961B03">
        <w:rPr>
          <w:rFonts w:ascii="Arial" w:hAnsi="Arial" w:cs="Arial"/>
          <w:sz w:val="24"/>
          <w:szCs w:val="24"/>
        </w:rPr>
        <w:t>образования</w:t>
      </w:r>
      <w:r w:rsidR="007C1061" w:rsidRPr="00961B03">
        <w:rPr>
          <w:rFonts w:ascii="Arial" w:hAnsi="Arial" w:cs="Arial"/>
          <w:sz w:val="24"/>
          <w:szCs w:val="24"/>
        </w:rPr>
        <w:t>и</w:t>
      </w:r>
      <w:proofErr w:type="spellEnd"/>
      <w:r w:rsidR="007C1061" w:rsidRPr="00961B03">
        <w:rPr>
          <w:rFonts w:ascii="Arial" w:hAnsi="Arial" w:cs="Arial"/>
          <w:sz w:val="24"/>
          <w:szCs w:val="24"/>
        </w:rPr>
        <w:t xml:space="preserve"> «Курумчинский»</w:t>
      </w:r>
      <w:r w:rsidRPr="00961B03">
        <w:rPr>
          <w:rFonts w:ascii="Arial" w:hAnsi="Arial" w:cs="Arial"/>
          <w:sz w:val="24"/>
          <w:szCs w:val="24"/>
        </w:rPr>
        <w:t xml:space="preserve"> в сети Интернет в соответствии с действующим законодательством.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422"/>
        </w:tabs>
        <w:spacing w:line="240" w:lineRule="auto"/>
        <w:ind w:left="-284" w:right="-342" w:firstLine="70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1.7. </w:t>
      </w:r>
      <w:proofErr w:type="gramStart"/>
      <w:r w:rsidRPr="00961B03">
        <w:rPr>
          <w:rFonts w:ascii="Arial" w:hAnsi="Arial" w:cs="Arial"/>
          <w:sz w:val="24"/>
          <w:szCs w:val="24"/>
        </w:rPr>
        <w:t>С даты размещения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 в сети Интернет на официальном сайте проект административного регламента должен быть доступен заинтересованным лицам для ознакомления.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422"/>
        </w:tabs>
        <w:spacing w:line="240" w:lineRule="auto"/>
        <w:ind w:left="-284" w:right="-342" w:firstLine="70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1.8. Проекты административных регламентов, а также проекты нормативных правовых актов по внесению изменений в ранее изданные регламенты, признанию регламентов </w:t>
      </w:r>
      <w:proofErr w:type="gramStart"/>
      <w:r w:rsidRPr="00961B03">
        <w:rPr>
          <w:rFonts w:ascii="Arial" w:hAnsi="Arial" w:cs="Arial"/>
          <w:sz w:val="24"/>
          <w:szCs w:val="24"/>
        </w:rPr>
        <w:t>утратившими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 силу подлежат независимой экспертизе и экспе</w:t>
      </w:r>
      <w:r w:rsidR="007C1061" w:rsidRPr="00961B03">
        <w:rPr>
          <w:rFonts w:ascii="Arial" w:hAnsi="Arial" w:cs="Arial"/>
          <w:sz w:val="24"/>
          <w:szCs w:val="24"/>
        </w:rPr>
        <w:t>ртизе проводимой администрацией.</w:t>
      </w:r>
    </w:p>
    <w:p w:rsidR="009E2334" w:rsidRPr="00961B03" w:rsidRDefault="009E2334" w:rsidP="009E2334">
      <w:pPr>
        <w:pStyle w:val="21"/>
        <w:shd w:val="clear" w:color="auto" w:fill="auto"/>
        <w:spacing w:line="240" w:lineRule="auto"/>
        <w:ind w:left="-284" w:right="-342" w:firstLine="680"/>
        <w:rPr>
          <w:rFonts w:ascii="Arial" w:hAnsi="Arial" w:cs="Arial"/>
          <w:sz w:val="24"/>
          <w:szCs w:val="24"/>
        </w:rPr>
      </w:pPr>
      <w:proofErr w:type="gramStart"/>
      <w:r w:rsidRPr="00961B03">
        <w:rPr>
          <w:rFonts w:ascii="Arial" w:hAnsi="Arial" w:cs="Arial"/>
          <w:sz w:val="24"/>
          <w:szCs w:val="24"/>
        </w:rPr>
        <w:t>Экспертиза проектов регламентов, а также проекты нормативных правовых актов по внесению изменений в ранее изданные регламенты, признанию регламентов утратившими силу проводится в порядке, установленными Порядком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услуг.</w:t>
      </w:r>
      <w:proofErr w:type="gramEnd"/>
    </w:p>
    <w:p w:rsidR="009E2334" w:rsidRPr="00961B03" w:rsidRDefault="009E2334" w:rsidP="009E2334">
      <w:pPr>
        <w:pStyle w:val="21"/>
        <w:shd w:val="clear" w:color="auto" w:fill="auto"/>
        <w:spacing w:line="240" w:lineRule="auto"/>
        <w:ind w:left="-284" w:right="-342" w:firstLine="68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Заключение об оценке регулирующего воздействия на проекты регламентов, а также проекты нормативных правовых актов по внесению изменений в ранее изданные регламенты, признанию регламентов </w:t>
      </w:r>
      <w:proofErr w:type="gramStart"/>
      <w:r w:rsidRPr="00961B03">
        <w:rPr>
          <w:rFonts w:ascii="Arial" w:hAnsi="Arial" w:cs="Arial"/>
          <w:sz w:val="24"/>
          <w:szCs w:val="24"/>
        </w:rPr>
        <w:t>утратившими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 силу не требуется.</w:t>
      </w:r>
    </w:p>
    <w:p w:rsidR="009E2334" w:rsidRPr="00961B03" w:rsidRDefault="009E2334" w:rsidP="009E2334">
      <w:pPr>
        <w:pStyle w:val="21"/>
        <w:shd w:val="clear" w:color="auto" w:fill="auto"/>
        <w:spacing w:line="240" w:lineRule="auto"/>
        <w:ind w:left="-284" w:right="-342" w:firstLine="68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1.9. </w:t>
      </w:r>
      <w:proofErr w:type="gramStart"/>
      <w:r w:rsidRPr="00961B03">
        <w:rPr>
          <w:rFonts w:ascii="Arial" w:hAnsi="Arial" w:cs="Arial"/>
          <w:sz w:val="24"/>
          <w:szCs w:val="24"/>
        </w:rPr>
        <w:t>В случае если нормативным правовым актом, устанавливающим конкретное полномочие органа предоставляющего муниципальную услугу, предусмотрено утверждение таким органом отдельного нормативного правового акта, предусматривающего порядок осуществления такого полномочия, наряду с разработкой указанного порядка подлежит утверждению регламент по осуществлению соответствующего полномочия.</w:t>
      </w:r>
      <w:proofErr w:type="gramEnd"/>
    </w:p>
    <w:p w:rsidR="009E2334" w:rsidRPr="00961B03" w:rsidRDefault="009E2334" w:rsidP="009E2334">
      <w:pPr>
        <w:pStyle w:val="21"/>
        <w:shd w:val="clear" w:color="auto" w:fill="auto"/>
        <w:spacing w:line="240" w:lineRule="auto"/>
        <w:ind w:left="-284" w:right="-342" w:firstLine="68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При этом порядком осуществления соответствующих полномочий не регулируются вопросы, относящиеся к предмету регулирования регламента в соответствии с настоящим Порядком.</w:t>
      </w:r>
    </w:p>
    <w:p w:rsidR="009E2334" w:rsidRPr="00961B03" w:rsidRDefault="009E2334" w:rsidP="009E2334">
      <w:pPr>
        <w:pStyle w:val="21"/>
        <w:shd w:val="clear" w:color="auto" w:fill="auto"/>
        <w:spacing w:line="240" w:lineRule="auto"/>
        <w:ind w:left="-284" w:right="-342" w:firstLine="68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1.10. Разногласие </w:t>
      </w:r>
      <w:proofErr w:type="gramStart"/>
      <w:r w:rsidRPr="00961B03">
        <w:rPr>
          <w:rFonts w:ascii="Arial" w:hAnsi="Arial" w:cs="Arial"/>
          <w:sz w:val="24"/>
          <w:szCs w:val="24"/>
        </w:rPr>
        <w:t>между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61B03">
        <w:rPr>
          <w:rFonts w:ascii="Arial" w:hAnsi="Arial" w:cs="Arial"/>
          <w:sz w:val="24"/>
          <w:szCs w:val="24"/>
        </w:rPr>
        <w:t>ответственными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 за предоставление муниципальных услуг, а также проектам нормативных актов по внесению изменений в ранее изданные регламенты, признанию регламентов утратившими силу разрешаются в порядке, установленном действующим законодательством.</w:t>
      </w:r>
    </w:p>
    <w:p w:rsidR="009E2334" w:rsidRPr="00961B03" w:rsidRDefault="009E2334" w:rsidP="009E2334">
      <w:pPr>
        <w:pStyle w:val="21"/>
        <w:shd w:val="clear" w:color="auto" w:fill="auto"/>
        <w:spacing w:line="240" w:lineRule="auto"/>
        <w:ind w:left="-284" w:right="-342" w:firstLine="680"/>
        <w:rPr>
          <w:rFonts w:ascii="Arial" w:hAnsi="Arial" w:cs="Arial"/>
          <w:sz w:val="24"/>
          <w:szCs w:val="24"/>
        </w:rPr>
      </w:pPr>
    </w:p>
    <w:p w:rsidR="009E2334" w:rsidRPr="00961B03" w:rsidRDefault="009E2334" w:rsidP="009E2334">
      <w:pPr>
        <w:pStyle w:val="21"/>
        <w:numPr>
          <w:ilvl w:val="0"/>
          <w:numId w:val="3"/>
        </w:numPr>
        <w:shd w:val="clear" w:color="auto" w:fill="auto"/>
        <w:tabs>
          <w:tab w:val="left" w:pos="432"/>
        </w:tabs>
        <w:spacing w:after="309" w:line="240" w:lineRule="auto"/>
        <w:ind w:left="-284" w:right="-342"/>
        <w:jc w:val="center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Требования к регламентам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3584"/>
        </w:tabs>
        <w:spacing w:line="240" w:lineRule="auto"/>
        <w:ind w:left="-284"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            2.1. Наименование регламента определяется специалистом администрации с учетом формулировки, соответствующей редакции положения нормативного правового акта, которым предусмотрена муниципальная услуга, и наименования такой муниципальной услуги в перечне.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35"/>
        </w:tabs>
        <w:spacing w:line="240" w:lineRule="auto"/>
        <w:ind w:left="-284"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2.2. В регламент включаются следующие разделы: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35"/>
        </w:tabs>
        <w:spacing w:line="240" w:lineRule="auto"/>
        <w:ind w:left="-284"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1) общие положения;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053"/>
        </w:tabs>
        <w:spacing w:line="240" w:lineRule="auto"/>
        <w:ind w:left="-284"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2) стандарт предоставления муниципальной услуги;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053"/>
        </w:tabs>
        <w:spacing w:line="240" w:lineRule="auto"/>
        <w:ind w:left="-284"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3)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</w:t>
      </w:r>
      <w:r w:rsidRPr="00961B03">
        <w:rPr>
          <w:rFonts w:ascii="Arial" w:hAnsi="Arial" w:cs="Arial"/>
          <w:sz w:val="24"/>
          <w:szCs w:val="24"/>
        </w:rPr>
        <w:lastRenderedPageBreak/>
        <w:t>административных процедур (действий) в электронной форме;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043"/>
        </w:tabs>
        <w:spacing w:line="240" w:lineRule="auto"/>
        <w:ind w:left="-284"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4) формы </w:t>
      </w:r>
      <w:proofErr w:type="gramStart"/>
      <w:r w:rsidRPr="00961B03">
        <w:rPr>
          <w:rFonts w:ascii="Arial" w:hAnsi="Arial" w:cs="Arial"/>
          <w:sz w:val="24"/>
          <w:szCs w:val="24"/>
        </w:rPr>
        <w:t>контроля за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 исполнением регламента;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026"/>
        </w:tabs>
        <w:spacing w:line="240" w:lineRule="auto"/>
        <w:ind w:left="-284"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5)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102"/>
        </w:tabs>
        <w:spacing w:line="240" w:lineRule="auto"/>
        <w:ind w:left="-284"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6) особенности выполнения административных процедур (действий) в многофункциональных центрах предоставления государственных и муниципальных услуг.</w:t>
      </w:r>
    </w:p>
    <w:p w:rsidR="009E2334" w:rsidRPr="00961B03" w:rsidRDefault="009E2334" w:rsidP="009E2334">
      <w:pPr>
        <w:pStyle w:val="21"/>
        <w:shd w:val="clear" w:color="auto" w:fill="auto"/>
        <w:spacing w:line="240" w:lineRule="auto"/>
        <w:ind w:left="-284"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         В административные регламенты не включается настоящий раздел, если муниципальная услуга не предоставляется в многофункциональных центрах предоставления государственных и муниципальных услуг.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318"/>
        </w:tabs>
        <w:spacing w:line="240" w:lineRule="auto"/>
        <w:ind w:left="-284"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2.3. Раздел, касающийся общих положений, состоит из следующих подразделов: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014"/>
        </w:tabs>
        <w:spacing w:line="240" w:lineRule="auto"/>
        <w:ind w:left="-284"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1) предмет регулирования регламента;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043"/>
        </w:tabs>
        <w:spacing w:line="240" w:lineRule="auto"/>
        <w:ind w:left="-284"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2) круг заявителей;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021"/>
        </w:tabs>
        <w:spacing w:line="240" w:lineRule="auto"/>
        <w:ind w:left="-284"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3) требования к порядку информирования о предоставлении муниципальной услуги, в том числе:</w:t>
      </w:r>
    </w:p>
    <w:p w:rsidR="009E2334" w:rsidRPr="00961B03" w:rsidRDefault="009E2334" w:rsidP="009E2334">
      <w:pPr>
        <w:pStyle w:val="21"/>
        <w:shd w:val="clear" w:color="auto" w:fill="auto"/>
        <w:spacing w:line="240" w:lineRule="auto"/>
        <w:ind w:left="-284" w:right="-342" w:firstLine="68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порядок получения информации заявителями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в том числе на официальном сайте, а также на Едином портале государственных и муниципальных услуг;</w:t>
      </w:r>
    </w:p>
    <w:p w:rsidR="009E2334" w:rsidRPr="00961B03" w:rsidRDefault="009E2334" w:rsidP="009E2334">
      <w:pPr>
        <w:pStyle w:val="21"/>
        <w:shd w:val="clear" w:color="auto" w:fill="auto"/>
        <w:spacing w:line="240" w:lineRule="auto"/>
        <w:ind w:left="-284" w:right="-342" w:firstLine="68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услуг.</w:t>
      </w:r>
    </w:p>
    <w:p w:rsidR="009E2334" w:rsidRPr="00961B03" w:rsidRDefault="009E2334" w:rsidP="009E2334">
      <w:pPr>
        <w:pStyle w:val="21"/>
        <w:shd w:val="clear" w:color="auto" w:fill="auto"/>
        <w:spacing w:line="240" w:lineRule="auto"/>
        <w:ind w:left="-284" w:right="-342" w:firstLine="68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К справочной информации относится следующая информация:</w:t>
      </w:r>
    </w:p>
    <w:p w:rsidR="009E2334" w:rsidRPr="00961B03" w:rsidRDefault="009E2334" w:rsidP="009E2334">
      <w:pPr>
        <w:pStyle w:val="21"/>
        <w:shd w:val="clear" w:color="auto" w:fill="auto"/>
        <w:spacing w:line="240" w:lineRule="auto"/>
        <w:ind w:left="-284" w:right="-342" w:firstLine="68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место нахождения и графики работы органа,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 предоставления государственных и муниципальных услуг;</w:t>
      </w:r>
    </w:p>
    <w:p w:rsidR="009E2334" w:rsidRPr="00961B03" w:rsidRDefault="009E2334" w:rsidP="009E2334">
      <w:pPr>
        <w:pStyle w:val="21"/>
        <w:shd w:val="clear" w:color="auto" w:fill="auto"/>
        <w:spacing w:line="240" w:lineRule="auto"/>
        <w:ind w:left="-284" w:right="-342" w:firstLine="68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справочник телефонов ответственных за предоставление муниципальной услуги, организаций, участвующих в предоставлении муниципальной услуги;</w:t>
      </w:r>
    </w:p>
    <w:p w:rsidR="009E2334" w:rsidRPr="00961B03" w:rsidRDefault="009E2334" w:rsidP="009E2334">
      <w:pPr>
        <w:pStyle w:val="21"/>
        <w:shd w:val="clear" w:color="auto" w:fill="auto"/>
        <w:spacing w:line="240" w:lineRule="auto"/>
        <w:ind w:left="-284"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           адрес официального сайта администрации, а также электронной почты и (или) формы обратной связи органа, предоставляющего муниципальную услугу, в сети Интернет.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Справочная информация не приводится в тексте регламента и подлежит обязательному размещению на официальном сайте органа, предоставляющего муниципальную услугу, в сети Интернет, в Реестре государственных и муниципальных услуг </w:t>
      </w:r>
      <w:r w:rsidR="007C1061" w:rsidRPr="00961B03">
        <w:rPr>
          <w:rFonts w:ascii="Arial" w:hAnsi="Arial" w:cs="Arial"/>
          <w:sz w:val="24"/>
          <w:szCs w:val="24"/>
        </w:rPr>
        <w:t xml:space="preserve">Иркутской </w:t>
      </w:r>
      <w:r w:rsidRPr="00961B03">
        <w:rPr>
          <w:rFonts w:ascii="Arial" w:hAnsi="Arial" w:cs="Arial"/>
          <w:sz w:val="24"/>
          <w:szCs w:val="24"/>
        </w:rPr>
        <w:t xml:space="preserve">области и на Едином портале государственных и муниципальных услуг (функций), о чем указывается в тексте регламентов. 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Должностные лица администрации сельского поселения, ответственные за предоставление муниципальной услуги, обеспечивают в установленном порядке размещение и актуализацию справочной информации в соответствующем разделе Реестра государ</w:t>
      </w:r>
      <w:r w:rsidR="007C1061" w:rsidRPr="00961B03">
        <w:rPr>
          <w:rFonts w:ascii="Arial" w:hAnsi="Arial" w:cs="Arial"/>
          <w:sz w:val="24"/>
          <w:szCs w:val="24"/>
        </w:rPr>
        <w:t>ственных и муниципальных услуг Иркутс</w:t>
      </w:r>
      <w:r w:rsidRPr="00961B03">
        <w:rPr>
          <w:rFonts w:ascii="Arial" w:hAnsi="Arial" w:cs="Arial"/>
          <w:sz w:val="24"/>
          <w:szCs w:val="24"/>
        </w:rPr>
        <w:t>кой области.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2.4. Стандарт предоставления муниципальной услуги должен содержать следующие подразделы:</w:t>
      </w:r>
      <w:r w:rsidRPr="00961B03">
        <w:rPr>
          <w:rFonts w:ascii="Arial" w:hAnsi="Arial" w:cs="Arial"/>
          <w:sz w:val="24"/>
          <w:szCs w:val="24"/>
        </w:rPr>
        <w:tab/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1) наименование муниципальной услуги;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2) наименование органа, ответственного за предоставление муниципальной услуги. Если в предоставлении муниципальной услуги участвуют также иные федеральные органы исполнительной власти, органы исполнительной власти субъектов Российской Федерации и органы местного самоуправления, а также </w:t>
      </w:r>
      <w:r w:rsidRPr="00961B03">
        <w:rPr>
          <w:rFonts w:ascii="Arial" w:hAnsi="Arial" w:cs="Arial"/>
          <w:sz w:val="24"/>
          <w:szCs w:val="24"/>
        </w:rPr>
        <w:lastRenderedPageBreak/>
        <w:t xml:space="preserve">организации, то указываются все органы и организации, обращение в которые необходимо для предоставления муниципальной услуги. </w:t>
      </w:r>
      <w:proofErr w:type="gramStart"/>
      <w:r w:rsidRPr="00961B03">
        <w:rPr>
          <w:rFonts w:ascii="Arial" w:hAnsi="Arial" w:cs="Arial"/>
          <w:sz w:val="24"/>
          <w:szCs w:val="24"/>
        </w:rPr>
        <w:t>Также указываются требования пункта 3 статьи 7 Федерального закона от 27 июля 2010 года № 210-ФЗ «Об организации предоставления государственных и муниципальных услуг», а именно - установление запрета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за исключением получения услуг, включенных в перечень услуг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961B03">
        <w:rPr>
          <w:rFonts w:ascii="Arial" w:hAnsi="Arial" w:cs="Arial"/>
          <w:sz w:val="24"/>
          <w:szCs w:val="24"/>
        </w:rPr>
        <w:t>которые являются необходимыми и обязательными для предоставления муниципальных услуг;</w:t>
      </w:r>
      <w:proofErr w:type="gramEnd"/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3) описание результата предоставления муниципальной услуги;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4)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</w:t>
      </w:r>
      <w:r w:rsidRPr="00961B03">
        <w:rPr>
          <w:rStyle w:val="a5"/>
          <w:rFonts w:ascii="Arial" w:hAnsi="Arial" w:cs="Arial"/>
          <w:i w:val="0"/>
          <w:sz w:val="24"/>
          <w:szCs w:val="24"/>
        </w:rPr>
        <w:t>документов,</w:t>
      </w:r>
      <w:r w:rsidRPr="00961B03">
        <w:rPr>
          <w:rFonts w:ascii="Arial" w:hAnsi="Arial" w:cs="Arial"/>
          <w:sz w:val="24"/>
          <w:szCs w:val="24"/>
        </w:rPr>
        <w:t xml:space="preserve"> являющихся результатом предоставления муниципальной услуги;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5) нормативные правовые акты, регулирующие предоставления муниципальной услуги.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Перечень нормативных актов, регулирующих предоставление муниципальной услуги (с указанием их реквизитов и источников официального опубликования); подлежат обязательному размещению на официальном сайте органа, предоставляющего муниципальную услугу, в сети «Интернет», в Реестре государственных и муниципальных услуг </w:t>
      </w:r>
      <w:r w:rsidR="007C1061" w:rsidRPr="00961B03">
        <w:rPr>
          <w:rFonts w:ascii="Arial" w:hAnsi="Arial" w:cs="Arial"/>
          <w:sz w:val="24"/>
          <w:szCs w:val="24"/>
        </w:rPr>
        <w:t>Иркутской</w:t>
      </w:r>
      <w:r w:rsidRPr="00961B03">
        <w:rPr>
          <w:rFonts w:ascii="Arial" w:hAnsi="Arial" w:cs="Arial"/>
          <w:sz w:val="24"/>
          <w:szCs w:val="24"/>
        </w:rPr>
        <w:t xml:space="preserve"> области и на Едином портале государственных и муниципальных услуг (функций).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В данном подразделе административного регламента должно содержаться указание на соответствующее размещение перечня указанных нормативных правовых актов, регулирующих предоставление муниципальной услуги.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Специалист администрации обеспечивает размещение и актуализацию перечня нормативных правовых актов, регулирующих предоставление муниципальной услуги, на сайте администрации, а также в соответствующем разделе Реестра государственных и муниципальных услуг </w:t>
      </w:r>
      <w:r w:rsidR="007C1061" w:rsidRPr="00961B03">
        <w:rPr>
          <w:rFonts w:ascii="Arial" w:hAnsi="Arial" w:cs="Arial"/>
          <w:sz w:val="24"/>
          <w:szCs w:val="24"/>
        </w:rPr>
        <w:t>Иркутской</w:t>
      </w:r>
      <w:r w:rsidRPr="00961B03">
        <w:rPr>
          <w:rFonts w:ascii="Arial" w:hAnsi="Arial" w:cs="Arial"/>
          <w:sz w:val="24"/>
          <w:szCs w:val="24"/>
        </w:rPr>
        <w:t xml:space="preserve"> области.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proofErr w:type="gramStart"/>
      <w:r w:rsidRPr="00961B03">
        <w:rPr>
          <w:rFonts w:ascii="Arial" w:hAnsi="Arial" w:cs="Arial"/>
          <w:sz w:val="24"/>
          <w:szCs w:val="24"/>
        </w:rPr>
        <w:t>6)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 (бланки, формы обращений, заявления и иных документов, подаваемых заявителем в связи с предоставлением муниципальной услуги, приводятся в качестве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 приложений к регламенту, за исключением случаев, когда формы указанных документов установлены актами Президента Российской Федерации или Правительства Российской Федерации, а также случаев, когда законодательством Российской Федерации предусмотрена свободная форма подачи этих документов);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proofErr w:type="gramStart"/>
      <w:r w:rsidRPr="00961B03">
        <w:rPr>
          <w:rFonts w:ascii="Arial" w:hAnsi="Arial" w:cs="Arial"/>
          <w:sz w:val="24"/>
          <w:szCs w:val="24"/>
        </w:rPr>
        <w:t>7)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 (бланки, формы обращений, заявлений и иных документов, подаваемых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 заявителем в связи с предоставлением муниципальной услуги, приводятся в качестве приложений к регламенту, за исключением случаев, когда формы указанных документов установлены актами Президента Российской Федерации или Правительства Российской Федерации, а также </w:t>
      </w:r>
      <w:r w:rsidRPr="00961B03">
        <w:rPr>
          <w:rFonts w:ascii="Arial" w:hAnsi="Arial" w:cs="Arial"/>
          <w:sz w:val="24"/>
          <w:szCs w:val="24"/>
        </w:rPr>
        <w:lastRenderedPageBreak/>
        <w:t>случаев, когда законодательством Российской Федерации предусмотрена свободная форма подачи этих документов). Непредставление заявителем указанных документов не является основанием для отказа заявителю в предоставлении услуги;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- указание на запрет требовать от заявителя: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proofErr w:type="gramStart"/>
      <w:r w:rsidRPr="00961B03">
        <w:rPr>
          <w:rFonts w:ascii="Arial" w:hAnsi="Arial" w:cs="Arial"/>
          <w:sz w:val="24"/>
          <w:szCs w:val="24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муниципальных органов,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 7 Федерального закона от 27 июля 2017 года № 210-ФЗ «Об организации предоставления государственных и муниципальных услуг»;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8) исчерпывающий перечень оснований для отказа в приеме документов, необходимых для предоставления муниципальной услуги;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9) исчерпывающий перечень оснований для приостановления или отказа в предоставлении муниципальной услуги. </w:t>
      </w:r>
      <w:proofErr w:type="gramStart"/>
      <w:r w:rsidRPr="00961B03">
        <w:rPr>
          <w:rFonts w:ascii="Arial" w:hAnsi="Arial" w:cs="Arial"/>
          <w:sz w:val="24"/>
          <w:szCs w:val="24"/>
        </w:rPr>
        <w:t>В случае отсутствия таких оснований следует прямо указать на это в тексте регламента;</w:t>
      </w:r>
      <w:proofErr w:type="gramEnd"/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10)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11) порядок, размер и основания взимания государственной пошлины или иной платы, взимаемой за предоставление муниципальной услуги. </w:t>
      </w:r>
      <w:proofErr w:type="gramStart"/>
      <w:r w:rsidRPr="00961B03">
        <w:rPr>
          <w:rFonts w:ascii="Arial" w:hAnsi="Arial" w:cs="Arial"/>
          <w:sz w:val="24"/>
          <w:szCs w:val="24"/>
        </w:rPr>
        <w:t>В данном подразделе указывается размер государственной пошлины или иной платы, взимаемой за предоставление муниципальной услуги, или ссылка на положение нормативного правового акта, в котором установлен размер такой пошлины или платы;</w:t>
      </w:r>
      <w:proofErr w:type="gramEnd"/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12)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13) логически обособленных последовательностей административных действий,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14)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proofErr w:type="gramStart"/>
      <w:r w:rsidRPr="00961B03">
        <w:rPr>
          <w:rFonts w:ascii="Arial" w:hAnsi="Arial" w:cs="Arial"/>
          <w:sz w:val="24"/>
          <w:szCs w:val="24"/>
        </w:rPr>
        <w:t>15)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 с законодательством Российской Федерации о социальной защите инвалидов;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proofErr w:type="gramStart"/>
      <w:r w:rsidRPr="00961B03">
        <w:rPr>
          <w:rFonts w:ascii="Arial" w:hAnsi="Arial" w:cs="Arial"/>
          <w:sz w:val="24"/>
          <w:szCs w:val="24"/>
        </w:rPr>
        <w:t xml:space="preserve">16) показатели доступности и качества муниципальной услуги, в том числе количество взаимодействий заявителя с должностными лицами при предоставлении </w:t>
      </w:r>
      <w:r w:rsidRPr="00961B03">
        <w:rPr>
          <w:rFonts w:ascii="Arial" w:hAnsi="Arial" w:cs="Arial"/>
          <w:sz w:val="24"/>
          <w:szCs w:val="24"/>
        </w:rPr>
        <w:lastRenderedPageBreak/>
        <w:t>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либо невозможность получения муниципальной услуги в любом территориальном подразделении органа, предоставляющего услугу, по выбору заявителя (экстерриториальный принцип), возможность получения информации о ходе предоставления муниципальной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 услуги, в том числе с использованием информационно-коммуникационных технологий;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17)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форме. </w:t>
      </w:r>
      <w:proofErr w:type="gramStart"/>
      <w:r w:rsidRPr="00961B03">
        <w:rPr>
          <w:rFonts w:ascii="Arial" w:hAnsi="Arial" w:cs="Arial"/>
          <w:sz w:val="24"/>
          <w:szCs w:val="24"/>
        </w:rPr>
        <w:t>При определении особенностей предоставления муниципальной услуги в электронной форме указывается перечень видов электронной подписи, которые допускаются к использованию при обращении за получением муниципальной услуги, оказываемой с применением усиленной квалифицированной электронной подписи, и определяются на основании утверждаемой органом, предоставляющем муниципальную услугу,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 за получением муниципальной услуги и (или) предоставления такой услуги.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2.6. </w:t>
      </w:r>
      <w:proofErr w:type="gramStart"/>
      <w:r w:rsidRPr="00961B03">
        <w:rPr>
          <w:rFonts w:ascii="Arial" w:hAnsi="Arial" w:cs="Arial"/>
          <w:sz w:val="24"/>
          <w:szCs w:val="24"/>
        </w:rPr>
        <w:t>Раздел, касающийся состава, последовательности и сроков выполнения административных процедур (действий), требований к порядку их выполнения, в том числе особенностей выполнения административных процедур (действий) в электронной форме, а также особенностей выполнения административных процедур (действий) в многофункциональных центрах предоставления государственных и муниципальных услуг состоит из подразделов, соответствующих количеству административных процедур - предоставлении муниципальных услуг и услуг, которые являются необходимыми и обязательными для предоставления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61B03">
        <w:rPr>
          <w:rFonts w:ascii="Arial" w:hAnsi="Arial" w:cs="Arial"/>
          <w:sz w:val="24"/>
          <w:szCs w:val="24"/>
        </w:rPr>
        <w:t xml:space="preserve">муниципальной услуги, имеющих конечный результат и выделяемых в рамках предоставления </w:t>
      </w:r>
      <w:r w:rsidRPr="00961B03">
        <w:rPr>
          <w:rStyle w:val="a5"/>
          <w:rFonts w:ascii="Arial" w:hAnsi="Arial" w:cs="Arial"/>
          <w:i w:val="0"/>
          <w:sz w:val="24"/>
          <w:szCs w:val="24"/>
        </w:rPr>
        <w:t>муниципальной</w:t>
      </w:r>
      <w:r w:rsidRPr="00961B03">
        <w:rPr>
          <w:rFonts w:ascii="Arial" w:hAnsi="Arial" w:cs="Arial"/>
          <w:sz w:val="24"/>
          <w:szCs w:val="24"/>
        </w:rPr>
        <w:t xml:space="preserve"> услуги.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 В начале раздела указывается исчерпывающий перечень административных процедур (действий), содержащихся в нем, в том числе отдельно указывается перечень административных процедур (действий) при предоставлении муниципальных услуг в электронной форме и процедур (действий), выполняемых многофункциональными центрами предоставления государственных и муниципальных услуг.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Раздел должен содержать в том числе: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(функций), административных процедур (действий) в соответствии с положениями статьи 10 Федерального закона от 27 июля 2017 года № 210-ФЗ «Об организации предоставления государственных и муниципальных услуг»;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порядок выполнения административных процедур (действий) многофункциональными центрами предоставления государственных и муниципальных услуг;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Описание административных процедур (действий) выполняемых многофункциональными центрами предоставления государственных и муниципальных услуг, в данном разделе обязательно в отношении муниципальных услуг, включенных в перечни муниципальных услуг в соответствии с подпунктом 1 части б статьи 15 Федерального закона от 27 июля 2017 года № 210-ФЗ «Об организации предоставления государственных и муниципальных услуг».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lastRenderedPageBreak/>
        <w:t>В разделе описывается порядок выполнения многофункциональными центрами предоставления государственных и муниципальных услуг следующих административных процедур (действий) (в случае, если муниципальная услуга предоставляется посредством обращения заявителя в многофункциональный центр предоставления государственных и муниципальных услуг):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Информирование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формирование и направление многофункциональным центром предоставления государственных и муниципальных услуг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организации, участвующие в предоставлении муниципальных услуг;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proofErr w:type="gramStart"/>
      <w:r w:rsidRPr="00961B03">
        <w:rPr>
          <w:rFonts w:ascii="Arial" w:hAnsi="Arial" w:cs="Arial"/>
          <w:sz w:val="24"/>
          <w:szCs w:val="24"/>
        </w:rPr>
        <w:t>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 государственные услуги, и органов, предоставляющих муниципальные услуги;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5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иные процедуры;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60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proofErr w:type="gramStart"/>
      <w:r w:rsidRPr="00961B03">
        <w:rPr>
          <w:rFonts w:ascii="Arial" w:hAnsi="Arial" w:cs="Arial"/>
          <w:sz w:val="24"/>
          <w:szCs w:val="24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органом, предоставляющим муниципальную услугу, по согласованию с Федеральной службой безопасности Российской Федерации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60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2.7. Описание каждой административной процедуры предусматривает: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60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1) основания для начала Административной процедуры;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60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2) 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60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3) сведения о должностном лице, ответственном за выполнение каждого административного действия, входящего в состав административной процедуры. Если нормативные правовые акты, непосредственно регулирующие предоставление муниципальной услуги, содержат указание на конкретную должность, она указывается в тексте регламента;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60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4) критерии принятия решений;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60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5) результат административной процедуры и порядок передачи результата, который может совпадать с основанием для начала выполнения следующей </w:t>
      </w:r>
      <w:r w:rsidRPr="00961B03">
        <w:rPr>
          <w:rFonts w:ascii="Arial" w:hAnsi="Arial" w:cs="Arial"/>
          <w:sz w:val="24"/>
          <w:szCs w:val="24"/>
        </w:rPr>
        <w:lastRenderedPageBreak/>
        <w:t>административной процедуры;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60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6) способ фиксации результата выполнения административной процедуры, в том числе в электронной форме, содержащий указание на формат обязательного отображения административной процедуры.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4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2.8. Раздел, касающийся форм </w:t>
      </w:r>
      <w:proofErr w:type="gramStart"/>
      <w:r w:rsidRPr="00961B03">
        <w:rPr>
          <w:rFonts w:ascii="Arial" w:hAnsi="Arial" w:cs="Arial"/>
          <w:sz w:val="24"/>
          <w:szCs w:val="24"/>
        </w:rPr>
        <w:t>контроля за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 предоставлением муниципальной услуги, состоит из следующих подразделов: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4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1) порядок осуществления текущего </w:t>
      </w:r>
      <w:proofErr w:type="gramStart"/>
      <w:r w:rsidRPr="00961B03">
        <w:rPr>
          <w:rFonts w:ascii="Arial" w:hAnsi="Arial" w:cs="Arial"/>
          <w:sz w:val="24"/>
          <w:szCs w:val="24"/>
        </w:rPr>
        <w:t>контроля за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4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2)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961B03">
        <w:rPr>
          <w:rFonts w:ascii="Arial" w:hAnsi="Arial" w:cs="Arial"/>
          <w:sz w:val="24"/>
          <w:szCs w:val="24"/>
        </w:rPr>
        <w:t>контроля за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 полнотой и качеством предоставления муниципальной услуги;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3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3) ответственность должностных лиц органа местного самоуправления Калининского района за решения и действия (бездействие), принимаемые (осуществляемые) ими в ходе предоставления муниципальной услуги;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3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4) положения, характеризующие требования к порядку и формам </w:t>
      </w:r>
      <w:proofErr w:type="gramStart"/>
      <w:r w:rsidRPr="00961B03">
        <w:rPr>
          <w:rFonts w:ascii="Arial" w:hAnsi="Arial" w:cs="Arial"/>
          <w:sz w:val="24"/>
          <w:szCs w:val="24"/>
        </w:rPr>
        <w:t>контроля за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 предоставлением муниципальной услуги, в том числе со стороны граждан, их объединений и организаций.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3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2.9. Раздел, касающийся досудебного (внесудебного) порядка обжалования решений и действий (бездействия) органов, предоставляющих муниципальные услуги, а также их должностных лиц, состоит из следующих подразделов: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3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proofErr w:type="gramStart"/>
      <w:r w:rsidRPr="00961B03">
        <w:rPr>
          <w:rFonts w:ascii="Arial" w:hAnsi="Arial" w:cs="Arial"/>
          <w:sz w:val="24"/>
          <w:szCs w:val="24"/>
        </w:rPr>
        <w:t>1) 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 (далее - жалоба);</w:t>
      </w:r>
      <w:proofErr w:type="gramEnd"/>
    </w:p>
    <w:p w:rsidR="009E2334" w:rsidRPr="00961B03" w:rsidRDefault="009E2334" w:rsidP="009E2334">
      <w:pPr>
        <w:pStyle w:val="21"/>
        <w:shd w:val="clear" w:color="auto" w:fill="auto"/>
        <w:tabs>
          <w:tab w:val="left" w:pos="123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2) 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3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  <w:vertAlign w:val="superscript"/>
        </w:rPr>
      </w:pPr>
      <w:r w:rsidRPr="00961B03">
        <w:rPr>
          <w:rFonts w:ascii="Arial" w:hAnsi="Arial" w:cs="Arial"/>
          <w:sz w:val="24"/>
          <w:szCs w:val="24"/>
        </w:rPr>
        <w:t>3) 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  <w:r w:rsidRPr="00961B03">
        <w:rPr>
          <w:rFonts w:ascii="Arial" w:hAnsi="Arial" w:cs="Arial"/>
          <w:sz w:val="24"/>
          <w:szCs w:val="24"/>
          <w:vertAlign w:val="superscript"/>
        </w:rPr>
        <w:t>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3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  <w:vertAlign w:val="superscript"/>
        </w:rPr>
      </w:pPr>
      <w:r w:rsidRPr="00961B03">
        <w:rPr>
          <w:rFonts w:ascii="Arial" w:hAnsi="Arial" w:cs="Arial"/>
          <w:sz w:val="24"/>
          <w:szCs w:val="24"/>
        </w:rPr>
        <w:t>перечень нормативных правовых актов, регулирующих порядок досудебного (внесудебного) обжалования решений и действий (бездействия) органа предоставляющего муниципальную услугу, а также его должностных лиц.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3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Информация, указанная в данном разделе, подлежит обязательному размещению на Едином портале государственных и муниципальных услуг (функций), о чем указывается в тексте регламента. Органы, предоставляющие муниципальные услуги, обеспечивает в установленном порядке размещение и актуализацию сведений в соответствующем разделе реестра государственных и муниципальных услуг </w:t>
      </w:r>
      <w:r w:rsidR="007C1061" w:rsidRPr="00961B03">
        <w:rPr>
          <w:rFonts w:ascii="Arial" w:hAnsi="Arial" w:cs="Arial"/>
          <w:sz w:val="24"/>
          <w:szCs w:val="24"/>
        </w:rPr>
        <w:t>Иркутской</w:t>
      </w:r>
      <w:r w:rsidRPr="00961B03">
        <w:rPr>
          <w:rFonts w:ascii="Arial" w:hAnsi="Arial" w:cs="Arial"/>
          <w:sz w:val="24"/>
          <w:szCs w:val="24"/>
        </w:rPr>
        <w:t xml:space="preserve"> области.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3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В случае если в соответствии с Федеральным законом установлен иной порядок (процедура) подачи и рассмотрения жалоб, в разделе должны содержаться следующие подразделы: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3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1) информация для заявителя о его праве подать жалобу;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3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2) предмет жалобы;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3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3) органы местного самоуправления, организации, должностные лица, которым может быть направлена жалоба;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3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4) порядок подачи и рассмотрения жалобы;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3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5) сроки рассмотрения жалобы;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3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6) результат рассмотрения жалобы;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3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7) порядок информирования заявителя о результатах рассмотрения жалобы;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3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8) порядок обжалования решения по жалобе;</w:t>
      </w:r>
    </w:p>
    <w:p w:rsidR="009E2334" w:rsidRPr="00961B03" w:rsidRDefault="009E2334" w:rsidP="009E2334">
      <w:pPr>
        <w:pStyle w:val="a7"/>
        <w:shd w:val="clear" w:color="auto" w:fill="auto"/>
        <w:spacing w:line="240" w:lineRule="auto"/>
        <w:ind w:left="-284"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lastRenderedPageBreak/>
        <w:t xml:space="preserve">           9) право заявителя на получение информации и документов, необходимых для обоснования и рассмотрения жалобы;</w:t>
      </w:r>
    </w:p>
    <w:p w:rsidR="009E2334" w:rsidRPr="00961B03" w:rsidRDefault="009E2334" w:rsidP="009E2334">
      <w:pPr>
        <w:pStyle w:val="a7"/>
        <w:shd w:val="clear" w:color="auto" w:fill="auto"/>
        <w:spacing w:line="240" w:lineRule="auto"/>
        <w:ind w:left="-284" w:right="-342"/>
        <w:jc w:val="left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          10) способы информирования заявителей о порядке подачи и рассмотрения жалобы.</w:t>
      </w:r>
    </w:p>
    <w:p w:rsidR="009E2334" w:rsidRPr="00961B03" w:rsidRDefault="009E2334" w:rsidP="009E2334">
      <w:pPr>
        <w:pStyle w:val="a7"/>
        <w:shd w:val="clear" w:color="auto" w:fill="auto"/>
        <w:spacing w:line="240" w:lineRule="auto"/>
        <w:ind w:left="-284" w:right="-342"/>
        <w:jc w:val="left"/>
        <w:rPr>
          <w:rFonts w:ascii="Arial" w:hAnsi="Arial" w:cs="Arial"/>
          <w:sz w:val="24"/>
          <w:szCs w:val="24"/>
        </w:rPr>
      </w:pPr>
    </w:p>
    <w:p w:rsidR="009E2334" w:rsidRPr="00961B03" w:rsidRDefault="009E2334" w:rsidP="009E2334">
      <w:pPr>
        <w:pStyle w:val="21"/>
        <w:shd w:val="clear" w:color="auto" w:fill="auto"/>
        <w:tabs>
          <w:tab w:val="left" w:pos="123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</w:p>
    <w:p w:rsidR="009E2334" w:rsidRPr="00961B03" w:rsidRDefault="009E2334" w:rsidP="009E2334">
      <w:pPr>
        <w:pStyle w:val="21"/>
        <w:shd w:val="clear" w:color="auto" w:fill="auto"/>
        <w:tabs>
          <w:tab w:val="left" w:pos="1232"/>
        </w:tabs>
        <w:spacing w:line="240" w:lineRule="auto"/>
        <w:ind w:left="-284" w:right="-342" w:firstLine="660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br w:type="page"/>
      </w:r>
    </w:p>
    <w:p w:rsidR="009E2334" w:rsidRPr="00961B03" w:rsidRDefault="009E2334" w:rsidP="009E2334">
      <w:pPr>
        <w:autoSpaceDE w:val="0"/>
        <w:ind w:left="-284" w:right="-342" w:firstLine="720"/>
        <w:contextualSpacing/>
        <w:jc w:val="right"/>
        <w:rPr>
          <w:bCs/>
          <w:sz w:val="22"/>
          <w:szCs w:val="22"/>
        </w:rPr>
      </w:pPr>
      <w:r w:rsidRPr="00961B03">
        <w:rPr>
          <w:bCs/>
          <w:sz w:val="22"/>
          <w:szCs w:val="22"/>
        </w:rPr>
        <w:lastRenderedPageBreak/>
        <w:t xml:space="preserve">Приложение № </w:t>
      </w:r>
      <w:r w:rsidR="004C5F00" w:rsidRPr="00961B03">
        <w:rPr>
          <w:bCs/>
          <w:sz w:val="22"/>
          <w:szCs w:val="22"/>
        </w:rPr>
        <w:t>2</w:t>
      </w:r>
      <w:r w:rsidRPr="00961B03">
        <w:rPr>
          <w:bCs/>
          <w:sz w:val="22"/>
          <w:szCs w:val="22"/>
        </w:rPr>
        <w:t xml:space="preserve"> </w:t>
      </w:r>
    </w:p>
    <w:p w:rsidR="009E2334" w:rsidRPr="00961B03" w:rsidRDefault="009E2334" w:rsidP="009E2334">
      <w:pPr>
        <w:autoSpaceDE w:val="0"/>
        <w:ind w:left="-284" w:right="-342" w:firstLine="720"/>
        <w:contextualSpacing/>
        <w:jc w:val="right"/>
        <w:rPr>
          <w:bCs/>
          <w:sz w:val="22"/>
          <w:szCs w:val="22"/>
        </w:rPr>
      </w:pPr>
      <w:r w:rsidRPr="00961B03">
        <w:rPr>
          <w:bCs/>
          <w:sz w:val="22"/>
          <w:szCs w:val="22"/>
        </w:rPr>
        <w:t xml:space="preserve">к постановлению </w:t>
      </w:r>
    </w:p>
    <w:p w:rsidR="009E2334" w:rsidRPr="00961B03" w:rsidRDefault="009E2334" w:rsidP="009E2334">
      <w:pPr>
        <w:autoSpaceDE w:val="0"/>
        <w:ind w:left="-284" w:right="-342" w:firstLine="720"/>
        <w:contextualSpacing/>
        <w:jc w:val="right"/>
        <w:rPr>
          <w:bCs/>
          <w:sz w:val="22"/>
          <w:szCs w:val="22"/>
        </w:rPr>
      </w:pPr>
      <w:r w:rsidRPr="00961B03">
        <w:rPr>
          <w:bCs/>
          <w:sz w:val="22"/>
          <w:szCs w:val="22"/>
        </w:rPr>
        <w:t xml:space="preserve">администрации </w:t>
      </w:r>
    </w:p>
    <w:p w:rsidR="008A40D4" w:rsidRPr="00961B03" w:rsidRDefault="008A40D4" w:rsidP="009E2334">
      <w:pPr>
        <w:autoSpaceDE w:val="0"/>
        <w:ind w:left="-284" w:right="-342" w:firstLine="720"/>
        <w:contextualSpacing/>
        <w:jc w:val="right"/>
        <w:rPr>
          <w:bCs/>
          <w:sz w:val="22"/>
          <w:szCs w:val="22"/>
        </w:rPr>
      </w:pPr>
      <w:r w:rsidRPr="00961B03">
        <w:rPr>
          <w:bCs/>
          <w:sz w:val="22"/>
          <w:szCs w:val="22"/>
        </w:rPr>
        <w:t>МО «Курумчинский»</w:t>
      </w:r>
    </w:p>
    <w:p w:rsidR="009E2334" w:rsidRPr="00961B03" w:rsidRDefault="009E2334" w:rsidP="009E2334">
      <w:pPr>
        <w:autoSpaceDE w:val="0"/>
        <w:ind w:left="-284" w:right="-342" w:firstLine="720"/>
        <w:contextualSpacing/>
        <w:jc w:val="right"/>
        <w:rPr>
          <w:bCs/>
          <w:sz w:val="22"/>
          <w:szCs w:val="22"/>
        </w:rPr>
      </w:pPr>
      <w:r w:rsidRPr="00961B03">
        <w:rPr>
          <w:bCs/>
          <w:sz w:val="22"/>
          <w:szCs w:val="22"/>
        </w:rPr>
        <w:t xml:space="preserve">  от </w:t>
      </w:r>
      <w:r w:rsidR="008A40D4" w:rsidRPr="00961B03">
        <w:rPr>
          <w:bCs/>
          <w:sz w:val="22"/>
          <w:szCs w:val="22"/>
        </w:rPr>
        <w:t>16.04.2020 года №16</w:t>
      </w:r>
    </w:p>
    <w:p w:rsidR="009E2334" w:rsidRPr="00961B03" w:rsidRDefault="009E2334" w:rsidP="009E2334">
      <w:pPr>
        <w:pStyle w:val="40"/>
        <w:shd w:val="clear" w:color="auto" w:fill="auto"/>
        <w:spacing w:before="0"/>
        <w:contextualSpacing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ПОРЯДОК</w:t>
      </w:r>
    </w:p>
    <w:p w:rsidR="009E2334" w:rsidRPr="00961B03" w:rsidRDefault="009E2334" w:rsidP="008A40D4">
      <w:pPr>
        <w:pStyle w:val="30"/>
        <w:shd w:val="clear" w:color="auto" w:fill="auto"/>
        <w:spacing w:before="0" w:after="0" w:line="240" w:lineRule="auto"/>
        <w:contextualSpacing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проведения </w:t>
      </w:r>
      <w:proofErr w:type="gramStart"/>
      <w:r w:rsidRPr="00961B03">
        <w:rPr>
          <w:rFonts w:ascii="Arial" w:hAnsi="Arial" w:cs="Arial"/>
          <w:sz w:val="24"/>
          <w:szCs w:val="24"/>
        </w:rPr>
        <w:t>экспертизы проектов административных регламентов предоставления</w:t>
      </w:r>
      <w:r w:rsidR="008A40D4" w:rsidRPr="00961B03">
        <w:rPr>
          <w:rFonts w:ascii="Arial" w:hAnsi="Arial" w:cs="Arial"/>
          <w:sz w:val="24"/>
          <w:szCs w:val="24"/>
        </w:rPr>
        <w:t xml:space="preserve"> </w:t>
      </w:r>
      <w:r w:rsidRPr="00961B03">
        <w:rPr>
          <w:rFonts w:ascii="Arial" w:hAnsi="Arial" w:cs="Arial"/>
          <w:sz w:val="24"/>
          <w:szCs w:val="24"/>
        </w:rPr>
        <w:t>муниципальных услуг</w:t>
      </w:r>
      <w:proofErr w:type="gramEnd"/>
    </w:p>
    <w:p w:rsidR="009E2334" w:rsidRPr="00961B03" w:rsidRDefault="009E2334" w:rsidP="009E2334">
      <w:pPr>
        <w:pStyle w:val="21"/>
        <w:shd w:val="clear" w:color="auto" w:fill="auto"/>
        <w:tabs>
          <w:tab w:val="left" w:pos="1451"/>
        </w:tabs>
        <w:spacing w:line="240" w:lineRule="auto"/>
        <w:ind w:right="-342"/>
        <w:rPr>
          <w:rFonts w:ascii="Arial" w:eastAsia="Sylfaen" w:hAnsi="Arial" w:cs="Arial"/>
          <w:sz w:val="24"/>
          <w:szCs w:val="24"/>
        </w:rPr>
      </w:pPr>
    </w:p>
    <w:p w:rsidR="008A40D4" w:rsidRPr="00961B03" w:rsidRDefault="009E2334" w:rsidP="009E2334">
      <w:pPr>
        <w:pStyle w:val="21"/>
        <w:shd w:val="clear" w:color="auto" w:fill="auto"/>
        <w:tabs>
          <w:tab w:val="left" w:pos="1451"/>
        </w:tabs>
        <w:spacing w:line="240" w:lineRule="auto"/>
        <w:ind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eastAsia="Sylfaen" w:hAnsi="Arial" w:cs="Arial"/>
          <w:sz w:val="24"/>
          <w:szCs w:val="24"/>
        </w:rPr>
        <w:t xml:space="preserve">         1. </w:t>
      </w:r>
      <w:proofErr w:type="gramStart"/>
      <w:r w:rsidRPr="00961B03">
        <w:rPr>
          <w:rFonts w:ascii="Arial" w:hAnsi="Arial" w:cs="Arial"/>
          <w:sz w:val="24"/>
          <w:szCs w:val="24"/>
        </w:rPr>
        <w:t>Настоящий порядок определяет порядок проведения экспертизы проекта административного регламента предоставления муниципальной услуги (далее - административный регламент), проекта нормативного правового акта, утверждающего изменения в ранее изданный административный регламент (далее - проект изменений в административный регламент), а также проекта нормативного правового акта, признающего административный регламент утратившим силу (далее - проект акта об отмене административного регламента), разработанных администрацией</w:t>
      </w:r>
      <w:r w:rsidR="008A40D4" w:rsidRPr="00961B03">
        <w:rPr>
          <w:rFonts w:ascii="Arial" w:hAnsi="Arial" w:cs="Arial"/>
          <w:sz w:val="24"/>
          <w:szCs w:val="24"/>
        </w:rPr>
        <w:t>.</w:t>
      </w:r>
      <w:proofErr w:type="gramEnd"/>
    </w:p>
    <w:p w:rsidR="009E2334" w:rsidRPr="00961B03" w:rsidRDefault="009E2334" w:rsidP="008A40D4">
      <w:pPr>
        <w:pStyle w:val="21"/>
        <w:shd w:val="clear" w:color="auto" w:fill="auto"/>
        <w:tabs>
          <w:tab w:val="left" w:pos="1451"/>
        </w:tabs>
        <w:spacing w:line="240" w:lineRule="auto"/>
        <w:ind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           2. </w:t>
      </w:r>
      <w:proofErr w:type="gramStart"/>
      <w:r w:rsidRPr="00961B03">
        <w:rPr>
          <w:rFonts w:ascii="Arial" w:hAnsi="Arial" w:cs="Arial"/>
          <w:sz w:val="24"/>
          <w:szCs w:val="24"/>
        </w:rPr>
        <w:t>Предметом экспертизы является оценка соответствия проекта административного регламента, проекта изменений в административный регламент (с учетом действующей редакции административного регламента), проекта акта об отмене административного регламента требованиям Федерального закона "Об организации предоставления государственных и муниципальных услуг" или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контроля", требованиям иных нормативных правовых актов, регулирующих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61B03">
        <w:rPr>
          <w:rFonts w:ascii="Arial" w:hAnsi="Arial" w:cs="Arial"/>
          <w:sz w:val="24"/>
          <w:szCs w:val="24"/>
        </w:rPr>
        <w:t>порядок предоставления соответствующей муниципальной услуги или осуществления муниципального контроля, а также требованиям, предъявляемым к указанным проектам настоящими Порядками, в том числе оценка учета результатов независимой экспертизы, а также наличия и актуальности сведений о соответствующей муниципальной услуге или осуществлении соответствующего муниципального контроля в перечне муниципальных услуг и муниципальных функций по осуществлению муниципального контроля (далее - перечень).</w:t>
      </w:r>
      <w:proofErr w:type="gramEnd"/>
    </w:p>
    <w:p w:rsidR="009E2334" w:rsidRPr="00961B03" w:rsidRDefault="009E2334" w:rsidP="009E2334">
      <w:pPr>
        <w:pStyle w:val="21"/>
        <w:shd w:val="clear" w:color="auto" w:fill="auto"/>
        <w:tabs>
          <w:tab w:val="left" w:pos="1084"/>
        </w:tabs>
        <w:spacing w:line="240" w:lineRule="auto"/>
        <w:ind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          </w:t>
      </w:r>
      <w:r w:rsidR="008A40D4" w:rsidRPr="00961B03">
        <w:rPr>
          <w:rFonts w:ascii="Arial" w:hAnsi="Arial" w:cs="Arial"/>
          <w:sz w:val="24"/>
          <w:szCs w:val="24"/>
        </w:rPr>
        <w:t>3</w:t>
      </w:r>
      <w:r w:rsidRPr="00961B03">
        <w:rPr>
          <w:rFonts w:ascii="Arial" w:hAnsi="Arial" w:cs="Arial"/>
          <w:sz w:val="24"/>
          <w:szCs w:val="24"/>
        </w:rPr>
        <w:t>. В отношении проекта административного регламента предоставления муниципальной услуги, проекта изменений в административный регламент предоставления муниципальной услуги, а также проекта акта об отмене административного регламента предоставления муниципальной услуги проводится оценка их соответствия положениям Федерального закона "Об организации предоставления государственных и муниципальных услуг" и принятых в соответствии с ним нормативных правовых актов. В том числе проверяется: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180"/>
        </w:tabs>
        <w:spacing w:line="240" w:lineRule="auto"/>
        <w:ind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         а) соответствие структуры и содержания проекта административного регламента предоставления муниципальной услуги, а также проекта изменений в административный регламент предоставления муниципальной услуги, в том числе стандарта предоставления муниципальной услуги, требованиям, предъявляемым к ним Федеральным законом "Об организации предоставления государственных и муниципальных услуг" и принятыми в соответствии с ним нормативными правовыми актами;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334"/>
        </w:tabs>
        <w:spacing w:line="240" w:lineRule="auto"/>
        <w:ind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          б) полнота описания в проекте административного регламента предоставления муниципальной услуги, а также проекте изменений в административный регламент предоставления муниципальной услуги порядка и условий предоставления муниципальной услуги, которые установлены законодательством Российской Федерации;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146"/>
        </w:tabs>
        <w:spacing w:line="240" w:lineRule="auto"/>
        <w:ind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          в) оптимизация порядка предоставления муниципальной услуги, в том числе:</w:t>
      </w:r>
    </w:p>
    <w:p w:rsidR="009E2334" w:rsidRPr="00961B03" w:rsidRDefault="009E2334" w:rsidP="009E2334">
      <w:pPr>
        <w:pStyle w:val="21"/>
        <w:shd w:val="clear" w:color="auto" w:fill="auto"/>
        <w:spacing w:line="240" w:lineRule="auto"/>
        <w:ind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- упорядочение административных процедур (действий);</w:t>
      </w:r>
    </w:p>
    <w:p w:rsidR="009E2334" w:rsidRPr="00961B03" w:rsidRDefault="009E2334" w:rsidP="009E2334">
      <w:pPr>
        <w:pStyle w:val="21"/>
        <w:shd w:val="clear" w:color="auto" w:fill="auto"/>
        <w:spacing w:line="240" w:lineRule="auto"/>
        <w:ind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lastRenderedPageBreak/>
        <w:t>- устранение избыточных административных процедур (действий);</w:t>
      </w:r>
    </w:p>
    <w:p w:rsidR="009E2334" w:rsidRPr="00961B03" w:rsidRDefault="009E2334" w:rsidP="009E2334">
      <w:pPr>
        <w:pStyle w:val="21"/>
        <w:shd w:val="clear" w:color="auto" w:fill="auto"/>
        <w:spacing w:line="240" w:lineRule="auto"/>
        <w:ind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-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услуги;</w:t>
      </w:r>
    </w:p>
    <w:p w:rsidR="009E2334" w:rsidRPr="00961B03" w:rsidRDefault="009E2334" w:rsidP="009E2334">
      <w:pPr>
        <w:pStyle w:val="21"/>
        <w:shd w:val="clear" w:color="auto" w:fill="auto"/>
        <w:spacing w:line="240" w:lineRule="auto"/>
        <w:ind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- предоставление муниципальной услуги в электронной форме;</w:t>
      </w:r>
    </w:p>
    <w:p w:rsidR="009E2334" w:rsidRPr="00961B03" w:rsidRDefault="009E2334" w:rsidP="009E2334">
      <w:pPr>
        <w:pStyle w:val="21"/>
        <w:shd w:val="clear" w:color="auto" w:fill="auto"/>
        <w:spacing w:line="240" w:lineRule="auto"/>
        <w:ind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- получение документов и информации, которые необходимы для предоставления муниципальной услуги, посредством межведомственного информационного взаимодействия;</w:t>
      </w:r>
    </w:p>
    <w:p w:rsidR="009E2334" w:rsidRPr="00961B03" w:rsidRDefault="009E2334" w:rsidP="009E2334">
      <w:pPr>
        <w:pStyle w:val="21"/>
        <w:shd w:val="clear" w:color="auto" w:fill="auto"/>
        <w:spacing w:line="240" w:lineRule="auto"/>
        <w:ind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>- особенности выполнения административных процедур (действий) в многофункциональных центрах предоставления государственных и муниципальных услуг.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140"/>
        </w:tabs>
        <w:spacing w:line="240" w:lineRule="auto"/>
        <w:ind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           6. Администрация вместе с проектом административного регламента, проектом изменений в административный регламент, проектом акта об отмене административного регламента представляет на экспертизу пояснительную записку, в которой приводятся информация об основных предполагаемых улучшениях предоставления муниципальной услуги, осуществления муниципального контроля, сведения об учете рекомендаций независимой экспертизы.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126"/>
        </w:tabs>
        <w:spacing w:line="240" w:lineRule="auto"/>
        <w:ind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           7. В случае если в процессе разработки проекта административного регламента, проекта изменений в административный регламент выявляется возможность оптимизации (повышения качества) предоставления муниципальной услуги (исполнения муниципальной функции) при условии соответствующих изменений нормативных правовых актов, проект административного регламента либо проект изменений в административный регламент направляется на экспертизу.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22"/>
        </w:tabs>
        <w:spacing w:line="240" w:lineRule="auto"/>
        <w:ind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           8. Заключение на проект административного регламента, проект изменений в административный регламент, проект акта об отмене административного регламента представляется администрации срок не более 30 рабочих дней со дня его получения.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17"/>
        </w:tabs>
        <w:spacing w:line="240" w:lineRule="auto"/>
        <w:ind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           9. Заключение на проект административного регламента, проект изменений в административный регламент, проект акта об отмене административного регламента подписывается ответственным  лицом  администрации экспертизу указанных проектов.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361"/>
        </w:tabs>
        <w:spacing w:line="240" w:lineRule="auto"/>
        <w:ind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          10. Проект административного регламента, проект изменений в административный регламент, проект акта об отмене административного регламента возвращаются без экспертизы в случае, если нарушен порядок представления указанных проектов на экспертизу, предусмотренный настоящими Порядками, а также в случае отсутствия сведений о соответствующей муниципальной услуге или соответствующей муниципальной функции в перечне.</w:t>
      </w:r>
    </w:p>
    <w:p w:rsidR="009E2334" w:rsidRPr="00961B03" w:rsidRDefault="009E2334" w:rsidP="009E2334">
      <w:pPr>
        <w:pStyle w:val="21"/>
        <w:shd w:val="clear" w:color="auto" w:fill="auto"/>
        <w:spacing w:line="240" w:lineRule="auto"/>
        <w:ind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           В случае возвращения проекта административного регламента, проекта изменений в административный регламент, проекта акта об отмене административного регламента без экспертизы нарушения должны быть устранены, а соответствующий проект административного регламента, проект изменений в административный регламент, проект акта об отмене административного регламента повторно представлен на экспертизу.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457"/>
        </w:tabs>
        <w:spacing w:line="240" w:lineRule="auto"/>
        <w:ind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          11. При наличии замечаний и предложений на проект административного регламента, проект изменений в административный регламент, проект акта об отмене административного регламента администрация обеспечивают учет таких замечаний и предложений.</w:t>
      </w:r>
    </w:p>
    <w:p w:rsidR="009E2334" w:rsidRPr="00961B03" w:rsidRDefault="009E2334" w:rsidP="009E2334">
      <w:pPr>
        <w:pStyle w:val="21"/>
        <w:shd w:val="clear" w:color="auto" w:fill="auto"/>
        <w:spacing w:line="240" w:lineRule="auto"/>
        <w:ind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            При наличии разногласий по проекту административного регламента, проекту изменений в административный регламент, проекту акта об отмене административного регламента администрация обеспечивает рассмотрение таких разногласий в соответствии с действующим законодательством.</w:t>
      </w:r>
    </w:p>
    <w:p w:rsidR="009E2334" w:rsidRPr="00961B03" w:rsidRDefault="009E2334" w:rsidP="009E2334">
      <w:pPr>
        <w:pStyle w:val="21"/>
        <w:shd w:val="clear" w:color="auto" w:fill="auto"/>
        <w:spacing w:line="240" w:lineRule="auto"/>
        <w:ind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           Урегулированные и неурегулированные разногласия по проекту административного регламента, проекту изменений в административный регламент, </w:t>
      </w:r>
      <w:r w:rsidRPr="00961B03">
        <w:rPr>
          <w:rFonts w:ascii="Arial" w:hAnsi="Arial" w:cs="Arial"/>
          <w:sz w:val="24"/>
          <w:szCs w:val="24"/>
        </w:rPr>
        <w:lastRenderedPageBreak/>
        <w:t xml:space="preserve">проекту акта об отмене административного регламента оформляются протоколами согласительных совещаний, которые подписываются </w:t>
      </w:r>
      <w:proofErr w:type="gramStart"/>
      <w:r w:rsidRPr="00961B03">
        <w:rPr>
          <w:rFonts w:ascii="Arial" w:hAnsi="Arial" w:cs="Arial"/>
          <w:sz w:val="24"/>
          <w:szCs w:val="24"/>
        </w:rPr>
        <w:t>ответственным</w:t>
      </w:r>
      <w:proofErr w:type="gramEnd"/>
      <w:r w:rsidRPr="00961B03">
        <w:rPr>
          <w:rFonts w:ascii="Arial" w:hAnsi="Arial" w:cs="Arial"/>
          <w:sz w:val="24"/>
          <w:szCs w:val="24"/>
        </w:rPr>
        <w:t xml:space="preserve"> администрации за экспертизу проектов административных регламентов, проектов изменений в административные регламенты, проектов актов об отмене административных регламентов. </w:t>
      </w:r>
    </w:p>
    <w:p w:rsidR="009E2334" w:rsidRPr="00961B03" w:rsidRDefault="009E2334" w:rsidP="009E2334">
      <w:pPr>
        <w:pStyle w:val="21"/>
        <w:shd w:val="clear" w:color="auto" w:fill="auto"/>
        <w:tabs>
          <w:tab w:val="left" w:pos="1202"/>
        </w:tabs>
        <w:spacing w:line="240" w:lineRule="auto"/>
        <w:ind w:right="-342"/>
        <w:rPr>
          <w:rFonts w:ascii="Arial" w:hAnsi="Arial" w:cs="Arial"/>
          <w:sz w:val="24"/>
          <w:szCs w:val="24"/>
        </w:rPr>
      </w:pPr>
      <w:r w:rsidRPr="00961B03">
        <w:rPr>
          <w:rFonts w:ascii="Arial" w:hAnsi="Arial" w:cs="Arial"/>
          <w:sz w:val="24"/>
          <w:szCs w:val="24"/>
        </w:rPr>
        <w:t xml:space="preserve">            12. Повторное направление доработанного проекта административного регламента, проекта изменений в административный регламент, проекта акта об отмене административного регламента на заключение не требуется.</w:t>
      </w:r>
    </w:p>
    <w:p w:rsidR="00110124" w:rsidRPr="00961B03" w:rsidRDefault="00110124">
      <w:pPr>
        <w:rPr>
          <w:rFonts w:ascii="Arial" w:hAnsi="Arial" w:cs="Arial"/>
        </w:rPr>
      </w:pPr>
    </w:p>
    <w:sectPr w:rsidR="00110124" w:rsidRPr="00961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E26E9"/>
    <w:multiLevelType w:val="multilevel"/>
    <w:tmpl w:val="21B0BC98"/>
    <w:lvl w:ilvl="0">
      <w:start w:val="1"/>
      <w:numFmt w:val="decimal"/>
      <w:lvlText w:val="%1."/>
      <w:lvlJc w:val="left"/>
      <w:rPr>
        <w:rFonts w:ascii="Times New Roman" w:eastAsia="Sylfae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DE17D7C"/>
    <w:multiLevelType w:val="multilevel"/>
    <w:tmpl w:val="055872F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B1E7537"/>
    <w:multiLevelType w:val="multilevel"/>
    <w:tmpl w:val="C9F2E1A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95C"/>
    <w:rsid w:val="00110124"/>
    <w:rsid w:val="00372CE6"/>
    <w:rsid w:val="004C5F00"/>
    <w:rsid w:val="007C1061"/>
    <w:rsid w:val="008A40D4"/>
    <w:rsid w:val="00961B03"/>
    <w:rsid w:val="009E2334"/>
    <w:rsid w:val="009F195C"/>
    <w:rsid w:val="00D5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E233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E2334"/>
    <w:rPr>
      <w:color w:val="0066CC"/>
      <w:u w:val="single"/>
    </w:rPr>
  </w:style>
  <w:style w:type="character" w:customStyle="1" w:styleId="2">
    <w:name w:val="Основной текст (2)_"/>
    <w:link w:val="20"/>
    <w:rsid w:val="009E2334"/>
    <w:rPr>
      <w:rFonts w:ascii="Sylfaen" w:eastAsia="Sylfaen" w:hAnsi="Sylfaen" w:cs="Sylfaen"/>
      <w:b/>
      <w:bCs/>
      <w:sz w:val="27"/>
      <w:szCs w:val="27"/>
      <w:shd w:val="clear" w:color="auto" w:fill="FFFFFF"/>
    </w:rPr>
  </w:style>
  <w:style w:type="character" w:customStyle="1" w:styleId="3">
    <w:name w:val="Основной текст (3)_"/>
    <w:link w:val="30"/>
    <w:rsid w:val="009E2334"/>
    <w:rPr>
      <w:rFonts w:ascii="Sylfaen" w:eastAsia="Sylfaen" w:hAnsi="Sylfaen" w:cs="Sylfaen"/>
      <w:sz w:val="30"/>
      <w:szCs w:val="30"/>
      <w:shd w:val="clear" w:color="auto" w:fill="FFFFFF"/>
    </w:rPr>
  </w:style>
  <w:style w:type="character" w:customStyle="1" w:styleId="a4">
    <w:name w:val="Основной текст_"/>
    <w:link w:val="1"/>
    <w:rsid w:val="009E2334"/>
    <w:rPr>
      <w:rFonts w:ascii="Sylfaen" w:eastAsia="Sylfaen" w:hAnsi="Sylfaen" w:cs="Sylfaen"/>
      <w:sz w:val="25"/>
      <w:szCs w:val="25"/>
      <w:shd w:val="clear" w:color="auto" w:fill="FFFFFF"/>
    </w:rPr>
  </w:style>
  <w:style w:type="character" w:customStyle="1" w:styleId="4">
    <w:name w:val="Основной текст (4)_"/>
    <w:link w:val="40"/>
    <w:rsid w:val="009E2334"/>
    <w:rPr>
      <w:rFonts w:ascii="Sylfaen" w:eastAsia="Sylfaen" w:hAnsi="Sylfaen" w:cs="Sylfaen"/>
      <w:sz w:val="27"/>
      <w:szCs w:val="27"/>
      <w:shd w:val="clear" w:color="auto" w:fill="FFFFFF"/>
    </w:rPr>
  </w:style>
  <w:style w:type="character" w:customStyle="1" w:styleId="a5">
    <w:name w:val="Основной текст + Курсив"/>
    <w:rsid w:val="009E2334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paragraph" w:customStyle="1" w:styleId="20">
    <w:name w:val="Основной текст (2)"/>
    <w:basedOn w:val="a"/>
    <w:link w:val="2"/>
    <w:rsid w:val="009E2334"/>
    <w:pPr>
      <w:shd w:val="clear" w:color="auto" w:fill="FFFFFF"/>
      <w:spacing w:line="0" w:lineRule="atLeast"/>
      <w:jc w:val="center"/>
    </w:pPr>
    <w:rPr>
      <w:rFonts w:ascii="Sylfaen" w:eastAsia="Sylfaen" w:hAnsi="Sylfaen" w:cs="Sylfaen"/>
      <w:b/>
      <w:bCs/>
      <w:color w:val="auto"/>
      <w:sz w:val="27"/>
      <w:szCs w:val="27"/>
      <w:lang w:eastAsia="en-US"/>
    </w:rPr>
  </w:style>
  <w:style w:type="paragraph" w:customStyle="1" w:styleId="30">
    <w:name w:val="Основной текст (3)"/>
    <w:basedOn w:val="a"/>
    <w:link w:val="3"/>
    <w:rsid w:val="009E2334"/>
    <w:pPr>
      <w:shd w:val="clear" w:color="auto" w:fill="FFFFFF"/>
      <w:spacing w:before="360" w:after="300" w:line="0" w:lineRule="atLeast"/>
      <w:jc w:val="center"/>
    </w:pPr>
    <w:rPr>
      <w:rFonts w:ascii="Sylfaen" w:eastAsia="Sylfaen" w:hAnsi="Sylfaen" w:cs="Sylfaen"/>
      <w:color w:val="auto"/>
      <w:sz w:val="30"/>
      <w:szCs w:val="30"/>
      <w:lang w:eastAsia="en-US"/>
    </w:rPr>
  </w:style>
  <w:style w:type="paragraph" w:customStyle="1" w:styleId="1">
    <w:name w:val="Основной текст1"/>
    <w:basedOn w:val="a"/>
    <w:link w:val="a4"/>
    <w:rsid w:val="009E2334"/>
    <w:pPr>
      <w:shd w:val="clear" w:color="auto" w:fill="FFFFFF"/>
      <w:spacing w:before="540" w:line="302" w:lineRule="exact"/>
      <w:jc w:val="both"/>
    </w:pPr>
    <w:rPr>
      <w:rFonts w:ascii="Sylfaen" w:eastAsia="Sylfaen" w:hAnsi="Sylfaen" w:cs="Sylfaen"/>
      <w:color w:val="auto"/>
      <w:sz w:val="25"/>
      <w:szCs w:val="25"/>
      <w:lang w:eastAsia="en-US"/>
    </w:rPr>
  </w:style>
  <w:style w:type="paragraph" w:customStyle="1" w:styleId="40">
    <w:name w:val="Основной текст (4)"/>
    <w:basedOn w:val="a"/>
    <w:link w:val="4"/>
    <w:rsid w:val="009E2334"/>
    <w:pPr>
      <w:shd w:val="clear" w:color="auto" w:fill="FFFFFF"/>
      <w:spacing w:before="1200" w:line="307" w:lineRule="exact"/>
      <w:jc w:val="center"/>
    </w:pPr>
    <w:rPr>
      <w:rFonts w:ascii="Sylfaen" w:eastAsia="Sylfaen" w:hAnsi="Sylfaen" w:cs="Sylfaen"/>
      <w:color w:val="auto"/>
      <w:sz w:val="27"/>
      <w:szCs w:val="27"/>
      <w:lang w:eastAsia="en-US"/>
    </w:rPr>
  </w:style>
  <w:style w:type="character" w:customStyle="1" w:styleId="a6">
    <w:name w:val="Подпись к таблице_"/>
    <w:link w:val="a7"/>
    <w:rsid w:val="009E233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rsid w:val="009E2334"/>
    <w:pPr>
      <w:shd w:val="clear" w:color="auto" w:fill="FFFFFF"/>
      <w:spacing w:line="30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Подпись к таблице"/>
    <w:basedOn w:val="a"/>
    <w:link w:val="a6"/>
    <w:rsid w:val="009E2334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961B0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1B03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E233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E2334"/>
    <w:rPr>
      <w:color w:val="0066CC"/>
      <w:u w:val="single"/>
    </w:rPr>
  </w:style>
  <w:style w:type="character" w:customStyle="1" w:styleId="2">
    <w:name w:val="Основной текст (2)_"/>
    <w:link w:val="20"/>
    <w:rsid w:val="009E2334"/>
    <w:rPr>
      <w:rFonts w:ascii="Sylfaen" w:eastAsia="Sylfaen" w:hAnsi="Sylfaen" w:cs="Sylfaen"/>
      <w:b/>
      <w:bCs/>
      <w:sz w:val="27"/>
      <w:szCs w:val="27"/>
      <w:shd w:val="clear" w:color="auto" w:fill="FFFFFF"/>
    </w:rPr>
  </w:style>
  <w:style w:type="character" w:customStyle="1" w:styleId="3">
    <w:name w:val="Основной текст (3)_"/>
    <w:link w:val="30"/>
    <w:rsid w:val="009E2334"/>
    <w:rPr>
      <w:rFonts w:ascii="Sylfaen" w:eastAsia="Sylfaen" w:hAnsi="Sylfaen" w:cs="Sylfaen"/>
      <w:sz w:val="30"/>
      <w:szCs w:val="30"/>
      <w:shd w:val="clear" w:color="auto" w:fill="FFFFFF"/>
    </w:rPr>
  </w:style>
  <w:style w:type="character" w:customStyle="1" w:styleId="a4">
    <w:name w:val="Основной текст_"/>
    <w:link w:val="1"/>
    <w:rsid w:val="009E2334"/>
    <w:rPr>
      <w:rFonts w:ascii="Sylfaen" w:eastAsia="Sylfaen" w:hAnsi="Sylfaen" w:cs="Sylfaen"/>
      <w:sz w:val="25"/>
      <w:szCs w:val="25"/>
      <w:shd w:val="clear" w:color="auto" w:fill="FFFFFF"/>
    </w:rPr>
  </w:style>
  <w:style w:type="character" w:customStyle="1" w:styleId="4">
    <w:name w:val="Основной текст (4)_"/>
    <w:link w:val="40"/>
    <w:rsid w:val="009E2334"/>
    <w:rPr>
      <w:rFonts w:ascii="Sylfaen" w:eastAsia="Sylfaen" w:hAnsi="Sylfaen" w:cs="Sylfaen"/>
      <w:sz w:val="27"/>
      <w:szCs w:val="27"/>
      <w:shd w:val="clear" w:color="auto" w:fill="FFFFFF"/>
    </w:rPr>
  </w:style>
  <w:style w:type="character" w:customStyle="1" w:styleId="a5">
    <w:name w:val="Основной текст + Курсив"/>
    <w:rsid w:val="009E2334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paragraph" w:customStyle="1" w:styleId="20">
    <w:name w:val="Основной текст (2)"/>
    <w:basedOn w:val="a"/>
    <w:link w:val="2"/>
    <w:rsid w:val="009E2334"/>
    <w:pPr>
      <w:shd w:val="clear" w:color="auto" w:fill="FFFFFF"/>
      <w:spacing w:line="0" w:lineRule="atLeast"/>
      <w:jc w:val="center"/>
    </w:pPr>
    <w:rPr>
      <w:rFonts w:ascii="Sylfaen" w:eastAsia="Sylfaen" w:hAnsi="Sylfaen" w:cs="Sylfaen"/>
      <w:b/>
      <w:bCs/>
      <w:color w:val="auto"/>
      <w:sz w:val="27"/>
      <w:szCs w:val="27"/>
      <w:lang w:eastAsia="en-US"/>
    </w:rPr>
  </w:style>
  <w:style w:type="paragraph" w:customStyle="1" w:styleId="30">
    <w:name w:val="Основной текст (3)"/>
    <w:basedOn w:val="a"/>
    <w:link w:val="3"/>
    <w:rsid w:val="009E2334"/>
    <w:pPr>
      <w:shd w:val="clear" w:color="auto" w:fill="FFFFFF"/>
      <w:spacing w:before="360" w:after="300" w:line="0" w:lineRule="atLeast"/>
      <w:jc w:val="center"/>
    </w:pPr>
    <w:rPr>
      <w:rFonts w:ascii="Sylfaen" w:eastAsia="Sylfaen" w:hAnsi="Sylfaen" w:cs="Sylfaen"/>
      <w:color w:val="auto"/>
      <w:sz w:val="30"/>
      <w:szCs w:val="30"/>
      <w:lang w:eastAsia="en-US"/>
    </w:rPr>
  </w:style>
  <w:style w:type="paragraph" w:customStyle="1" w:styleId="1">
    <w:name w:val="Основной текст1"/>
    <w:basedOn w:val="a"/>
    <w:link w:val="a4"/>
    <w:rsid w:val="009E2334"/>
    <w:pPr>
      <w:shd w:val="clear" w:color="auto" w:fill="FFFFFF"/>
      <w:spacing w:before="540" w:line="302" w:lineRule="exact"/>
      <w:jc w:val="both"/>
    </w:pPr>
    <w:rPr>
      <w:rFonts w:ascii="Sylfaen" w:eastAsia="Sylfaen" w:hAnsi="Sylfaen" w:cs="Sylfaen"/>
      <w:color w:val="auto"/>
      <w:sz w:val="25"/>
      <w:szCs w:val="25"/>
      <w:lang w:eastAsia="en-US"/>
    </w:rPr>
  </w:style>
  <w:style w:type="paragraph" w:customStyle="1" w:styleId="40">
    <w:name w:val="Основной текст (4)"/>
    <w:basedOn w:val="a"/>
    <w:link w:val="4"/>
    <w:rsid w:val="009E2334"/>
    <w:pPr>
      <w:shd w:val="clear" w:color="auto" w:fill="FFFFFF"/>
      <w:spacing w:before="1200" w:line="307" w:lineRule="exact"/>
      <w:jc w:val="center"/>
    </w:pPr>
    <w:rPr>
      <w:rFonts w:ascii="Sylfaen" w:eastAsia="Sylfaen" w:hAnsi="Sylfaen" w:cs="Sylfaen"/>
      <w:color w:val="auto"/>
      <w:sz w:val="27"/>
      <w:szCs w:val="27"/>
      <w:lang w:eastAsia="en-US"/>
    </w:rPr>
  </w:style>
  <w:style w:type="character" w:customStyle="1" w:styleId="a6">
    <w:name w:val="Подпись к таблице_"/>
    <w:link w:val="a7"/>
    <w:rsid w:val="009E233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rsid w:val="009E2334"/>
    <w:pPr>
      <w:shd w:val="clear" w:color="auto" w:fill="FFFFFF"/>
      <w:spacing w:line="30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Подпись к таблице"/>
    <w:basedOn w:val="a"/>
    <w:link w:val="a6"/>
    <w:rsid w:val="009E2334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961B0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1B03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13</Pages>
  <Words>5338</Words>
  <Characters>30430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79025190283</cp:lastModifiedBy>
  <cp:revision>5</cp:revision>
  <cp:lastPrinted>2020-06-03T04:32:00Z</cp:lastPrinted>
  <dcterms:created xsi:type="dcterms:W3CDTF">2020-04-29T02:32:00Z</dcterms:created>
  <dcterms:modified xsi:type="dcterms:W3CDTF">2020-06-03T04:32:00Z</dcterms:modified>
</cp:coreProperties>
</file>